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E1A" w:rsidRPr="00A21746" w:rsidRDefault="00BA7E1A" w:rsidP="00BA7E1A">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13</w:t>
      </w:r>
      <w:r w:rsidRPr="00A21746">
        <w:rPr>
          <w:rFonts w:ascii="標楷體" w:eastAsia="標楷體" w:hAnsi="標楷體"/>
        </w:rPr>
        <w:t>﹚彈性學習節數課程計畫</w:t>
      </w:r>
    </w:p>
    <w:p w:rsidR="00BA7E1A" w:rsidRPr="00A21746" w:rsidRDefault="00BA7E1A" w:rsidP="00C56A9B">
      <w:pPr>
        <w:spacing w:afterLines="50" w:after="120"/>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00B70B92">
        <w:rPr>
          <w:rFonts w:ascii="標楷體" w:eastAsia="標楷體" w:hAnsi="標楷體" w:hint="eastAsia"/>
          <w:b/>
        </w:rPr>
        <w:t>竹光</w:t>
      </w:r>
      <w:r w:rsidR="00B70B92">
        <w:rPr>
          <w:rFonts w:ascii="標楷體" w:eastAsia="標楷體" w:hAnsi="標楷體"/>
          <w:b/>
        </w:rPr>
        <w:t>國中</w:t>
      </w:r>
      <w:r w:rsidRPr="00A21746">
        <w:rPr>
          <w:rFonts w:ascii="標楷體" w:eastAsia="標楷體" w:hAnsi="標楷體"/>
          <w:b/>
        </w:rPr>
        <w:t>學</w:t>
      </w:r>
      <w:r w:rsidR="00B70B92">
        <w:rPr>
          <w:rFonts w:ascii="標楷體" w:eastAsia="標楷體" w:hAnsi="標楷體" w:hint="eastAsia"/>
          <w:b/>
        </w:rPr>
        <w:t>103</w:t>
      </w:r>
      <w:r w:rsidRPr="00A21746">
        <w:rPr>
          <w:rFonts w:ascii="標楷體" w:eastAsia="標楷體" w:hAnsi="標楷體"/>
          <w:b/>
        </w:rPr>
        <w:t>學年度</w:t>
      </w:r>
      <w:r w:rsidR="00E97560">
        <w:rPr>
          <w:rFonts w:ascii="標楷體" w:eastAsia="標楷體" w:hAnsi="標楷體" w:hint="eastAsia"/>
          <w:b/>
        </w:rPr>
        <w:t>七</w:t>
      </w:r>
      <w:r w:rsidRPr="00A21746">
        <w:rPr>
          <w:rFonts w:ascii="標楷體" w:eastAsia="標楷體" w:hAnsi="標楷體"/>
          <w:b/>
        </w:rPr>
        <w:t>年級</w:t>
      </w:r>
      <w:r w:rsidR="00B70B92">
        <w:rPr>
          <w:rFonts w:ascii="標楷體" w:eastAsia="標楷體" w:hAnsi="標楷體" w:hint="eastAsia"/>
          <w:b/>
        </w:rPr>
        <w:t>第一</w:t>
      </w:r>
      <w:r w:rsidRPr="00A21746">
        <w:rPr>
          <w:rFonts w:ascii="標楷體" w:eastAsia="標楷體" w:hAnsi="標楷體" w:hint="eastAsia"/>
          <w:b/>
        </w:rPr>
        <w:t>學期</w:t>
      </w:r>
      <w:r w:rsidR="00B028A1">
        <w:rPr>
          <w:rFonts w:ascii="標楷體" w:eastAsia="標楷體" w:hAnsi="標楷體" w:hint="eastAsia"/>
          <w:b/>
        </w:rPr>
        <w:t>數學</w:t>
      </w:r>
      <w:r w:rsidR="00B70B92">
        <w:rPr>
          <w:rFonts w:ascii="標楷體" w:eastAsia="標楷體" w:hAnsi="標楷體" w:hint="eastAsia"/>
          <w:b/>
        </w:rPr>
        <w:t>彈性</w:t>
      </w:r>
      <w:r w:rsidRPr="00A21746">
        <w:rPr>
          <w:rFonts w:ascii="標楷體" w:eastAsia="標楷體" w:hAnsi="標楷體"/>
          <w:b/>
        </w:rPr>
        <w:t>課程計畫</w:t>
      </w:r>
    </w:p>
    <w:p w:rsidR="00BA7E1A" w:rsidRPr="00A21746" w:rsidRDefault="00BA7E1A" w:rsidP="00BA7E1A">
      <w:pPr>
        <w:rPr>
          <w:rFonts w:ascii="標楷體" w:eastAsia="標楷體" w:hAnsi="標楷體"/>
        </w:rPr>
      </w:pPr>
      <w:r w:rsidRPr="00A21746">
        <w:rPr>
          <w:rFonts w:ascii="標楷體" w:eastAsia="標楷體" w:hAnsi="標楷體"/>
          <w:b/>
        </w:rPr>
        <w:t>設計者：</w:t>
      </w:r>
      <w:r w:rsidR="00CB77FD">
        <w:rPr>
          <w:rFonts w:ascii="標楷體" w:eastAsia="標楷體" w:hAnsi="標楷體" w:hint="eastAsia"/>
          <w:b/>
          <w:u w:val="single"/>
        </w:rPr>
        <w:t>數學領域教師</w:t>
      </w:r>
    </w:p>
    <w:p w:rsidR="00BA7E1A" w:rsidRPr="00A21746" w:rsidRDefault="00BA7E1A" w:rsidP="00BA7E1A">
      <w:pPr>
        <w:rPr>
          <w:rFonts w:ascii="標楷體" w:eastAsia="標楷體" w:hAnsi="標楷體"/>
          <w:b/>
        </w:rPr>
      </w:pPr>
      <w:r w:rsidRPr="00A21746">
        <w:rPr>
          <w:rFonts w:ascii="標楷體" w:eastAsia="標楷體" w:hAnsi="標楷體" w:hint="eastAsia"/>
          <w:b/>
        </w:rPr>
        <w:t>第</w:t>
      </w:r>
      <w:r w:rsidR="00152CD4">
        <w:rPr>
          <w:rFonts w:ascii="標楷體" w:eastAsia="標楷體" w:hAnsi="標楷體" w:hint="eastAsia"/>
          <w:b/>
        </w:rPr>
        <w:t>一</w:t>
      </w:r>
      <w:r w:rsidRPr="00A21746">
        <w:rPr>
          <w:rFonts w:ascii="標楷體" w:eastAsia="標楷體" w:hAnsi="標楷體" w:hint="eastAsia"/>
          <w:b/>
        </w:rPr>
        <w:t>學期</w:t>
      </w:r>
    </w:p>
    <w:p w:rsidR="00BA7E1A" w:rsidRPr="00A21746" w:rsidRDefault="00BA7E1A" w:rsidP="00C56A9B">
      <w:pPr>
        <w:spacing w:afterLines="50" w:after="120"/>
        <w:rPr>
          <w:rFonts w:ascii="標楷體" w:eastAsia="標楷體" w:hAnsi="標楷體"/>
        </w:rPr>
      </w:pPr>
      <w:r w:rsidRPr="00A21746">
        <w:rPr>
          <w:rFonts w:ascii="標楷體" w:eastAsia="標楷體" w:hAnsi="標楷體" w:hint="eastAsia"/>
        </w:rPr>
        <w:t>一、本領域每週學習節數（</w:t>
      </w:r>
      <w:r w:rsidR="00152CD4">
        <w:rPr>
          <w:rFonts w:ascii="標楷體" w:eastAsia="標楷體" w:hAnsi="標楷體" w:hint="eastAsia"/>
        </w:rPr>
        <w:t>1</w:t>
      </w:r>
      <w:r w:rsidRPr="00A21746">
        <w:rPr>
          <w:rFonts w:ascii="標楷體" w:eastAsia="標楷體" w:hAnsi="標楷體" w:hint="eastAsia"/>
        </w:rPr>
        <w:t xml:space="preserve"> ）節，本學期共﹙</w:t>
      </w:r>
      <w:r w:rsidR="00CF446F">
        <w:rPr>
          <w:rFonts w:ascii="標楷體" w:eastAsia="標楷體" w:hAnsi="標楷體" w:hint="eastAsia"/>
        </w:rPr>
        <w:t>20</w:t>
      </w:r>
      <w:r w:rsidRPr="00A21746">
        <w:rPr>
          <w:rFonts w:ascii="標楷體" w:eastAsia="標楷體" w:hAnsi="標楷體" w:hint="eastAsia"/>
        </w:rPr>
        <w:t>﹚節。</w:t>
      </w:r>
    </w:p>
    <w:p w:rsidR="00BA7E1A" w:rsidRPr="00A21746" w:rsidRDefault="00BA7E1A" w:rsidP="00C56A9B">
      <w:pPr>
        <w:spacing w:afterLines="50" w:after="120"/>
        <w:rPr>
          <w:rFonts w:ascii="標楷體" w:eastAsia="標楷體" w:hAnsi="標楷體"/>
        </w:rPr>
      </w:pPr>
      <w:r w:rsidRPr="00A21746">
        <w:rPr>
          <w:rFonts w:ascii="標楷體" w:eastAsia="標楷體" w:hAnsi="標楷體" w:hint="eastAsia"/>
        </w:rPr>
        <w:t>二、</w:t>
      </w:r>
      <w:r w:rsidRPr="00A21746">
        <w:rPr>
          <w:rFonts w:ascii="標楷體" w:eastAsia="標楷體" w:hAnsi="標楷體"/>
        </w:rPr>
        <w:t>本學期學習目標：﹙以條列式文字敘述﹚</w:t>
      </w:r>
    </w:p>
    <w:p w:rsidR="00BA7E1A" w:rsidRPr="00A21746" w:rsidRDefault="00BA7E1A" w:rsidP="00BA7E1A">
      <w:pPr>
        <w:spacing w:line="280" w:lineRule="exact"/>
        <w:jc w:val="both"/>
        <w:rPr>
          <w:rFonts w:ascii="標楷體" w:eastAsia="標楷體" w:hAnsi="標楷體"/>
        </w:rPr>
      </w:pPr>
      <w:r w:rsidRPr="00A21746">
        <w:rPr>
          <w:rFonts w:ascii="標楷體" w:eastAsia="標楷體" w:hAnsi="標楷體"/>
        </w:rPr>
        <w:t>﹙一﹚</w:t>
      </w:r>
      <w:r w:rsidR="00B00F68">
        <w:rPr>
          <w:rFonts w:ascii="標楷體" w:eastAsia="標楷體" w:hAnsi="標楷體" w:hint="eastAsia"/>
        </w:rPr>
        <w:t>利用</w:t>
      </w:r>
      <w:r w:rsidR="00E6244C">
        <w:rPr>
          <w:rFonts w:ascii="標楷體" w:eastAsia="標楷體" w:hAnsi="標楷體" w:hint="eastAsia"/>
        </w:rPr>
        <w:t>彈性活動</w:t>
      </w:r>
      <w:r w:rsidR="00B00F68">
        <w:rPr>
          <w:rFonts w:ascii="標楷體" w:eastAsia="標楷體" w:hAnsi="標楷體" w:hint="eastAsia"/>
        </w:rPr>
        <w:t>，提升學生</w:t>
      </w:r>
      <w:r w:rsidR="00E6244C">
        <w:rPr>
          <w:rFonts w:ascii="標楷體" w:eastAsia="標楷體" w:hAnsi="標楷體" w:hint="eastAsia"/>
        </w:rPr>
        <w:t>對數學的興趣</w:t>
      </w:r>
      <w:r w:rsidRPr="00A21746">
        <w:rPr>
          <w:rFonts w:ascii="標楷體" w:eastAsia="標楷體" w:hAnsi="標楷體"/>
        </w:rPr>
        <w:t>.</w:t>
      </w:r>
    </w:p>
    <w:p w:rsidR="00BA7E1A" w:rsidRPr="00A21746" w:rsidRDefault="00BA7E1A" w:rsidP="00BA7E1A">
      <w:pPr>
        <w:spacing w:line="280" w:lineRule="exact"/>
        <w:jc w:val="both"/>
        <w:rPr>
          <w:rFonts w:ascii="標楷體" w:eastAsia="標楷體" w:hAnsi="標楷體"/>
        </w:rPr>
      </w:pPr>
      <w:r w:rsidRPr="00A21746">
        <w:rPr>
          <w:rFonts w:ascii="標楷體" w:eastAsia="標楷體" w:hAnsi="標楷體"/>
        </w:rPr>
        <w:t>﹙二﹚</w:t>
      </w:r>
      <w:r w:rsidR="00B00F68">
        <w:rPr>
          <w:rFonts w:ascii="標楷體" w:eastAsia="標楷體" w:hAnsi="標楷體" w:hint="eastAsia"/>
        </w:rPr>
        <w:t>增加學生讀題與演算</w:t>
      </w:r>
      <w:r w:rsidR="00152CD4">
        <w:rPr>
          <w:rFonts w:ascii="標楷體" w:eastAsia="標楷體" w:hAnsi="標楷體" w:hint="eastAsia"/>
        </w:rPr>
        <w:t>的能力</w:t>
      </w:r>
      <w:r w:rsidRPr="00A21746">
        <w:rPr>
          <w:rFonts w:ascii="標楷體" w:eastAsia="標楷體" w:hAnsi="標楷體"/>
        </w:rPr>
        <w:t>.</w:t>
      </w:r>
    </w:p>
    <w:p w:rsidR="00BA7E1A" w:rsidRDefault="00BA7E1A" w:rsidP="00C56A9B">
      <w:pPr>
        <w:spacing w:afterLines="50" w:after="120" w:line="400" w:lineRule="exact"/>
        <w:jc w:val="both"/>
        <w:rPr>
          <w:rFonts w:ascii="標楷體" w:eastAsia="標楷體" w:hAnsi="標楷體"/>
        </w:rPr>
      </w:pPr>
      <w:r w:rsidRPr="00A21746">
        <w:rPr>
          <w:rFonts w:ascii="標楷體" w:eastAsia="標楷體" w:hAnsi="標楷體" w:hint="eastAsia"/>
        </w:rPr>
        <w:t>三、</w:t>
      </w:r>
      <w:r w:rsidRPr="00A21746">
        <w:rPr>
          <w:rFonts w:ascii="標楷體" w:eastAsia="標楷體" w:hAnsi="標楷體"/>
        </w:rPr>
        <w:t>本學期課程架構：﹙</w:t>
      </w:r>
      <w:r w:rsidRPr="00A21746">
        <w:rPr>
          <w:rFonts w:ascii="標楷體" w:eastAsia="標楷體" w:hAnsi="標楷體" w:hint="eastAsia"/>
        </w:rPr>
        <w:t>請依學校實際情形調整；應含補</w:t>
      </w:r>
      <w:r>
        <w:rPr>
          <w:rFonts w:ascii="標楷體" w:eastAsia="標楷體" w:hAnsi="標楷體" w:hint="eastAsia"/>
        </w:rPr>
        <w:t>救</w:t>
      </w:r>
      <w:r w:rsidRPr="00A21746">
        <w:rPr>
          <w:rFonts w:ascii="標楷體" w:eastAsia="標楷體" w:hAnsi="標楷體" w:hint="eastAsia"/>
        </w:rPr>
        <w:t>教學、</w:t>
      </w:r>
      <w:r>
        <w:rPr>
          <w:rFonts w:ascii="標楷體" w:eastAsia="標楷體" w:hAnsi="標楷體" w:hint="eastAsia"/>
        </w:rPr>
        <w:t>書法課程、</w:t>
      </w:r>
      <w:r w:rsidRPr="00A21746">
        <w:rPr>
          <w:rFonts w:ascii="標楷體" w:eastAsia="標楷體" w:hAnsi="標楷體" w:hint="eastAsia"/>
        </w:rPr>
        <w:t>一、二年級「英語文」、</w:t>
      </w:r>
      <w:r w:rsidRPr="00A21746">
        <w:rPr>
          <w:rFonts w:ascii="標楷體" w:eastAsia="標楷體" w:hAnsi="標楷體"/>
        </w:rPr>
        <w:t>三至七年級</w:t>
      </w:r>
      <w:r w:rsidRPr="00A21746">
        <w:rPr>
          <w:rFonts w:ascii="標楷體" w:eastAsia="標楷體" w:hAnsi="標楷體" w:hint="eastAsia"/>
        </w:rPr>
        <w:t>「</w:t>
      </w:r>
      <w:r w:rsidRPr="00A21746">
        <w:rPr>
          <w:rFonts w:ascii="標楷體" w:eastAsia="標楷體" w:hAnsi="標楷體"/>
        </w:rPr>
        <w:t>資訊教育</w:t>
      </w:r>
      <w:r w:rsidRPr="00A21746">
        <w:rPr>
          <w:rFonts w:ascii="標楷體" w:eastAsia="標楷體" w:hAnsi="標楷體" w:hint="eastAsia"/>
        </w:rPr>
        <w:t>」</w:t>
      </w:r>
      <w:r w:rsidRPr="00A21746">
        <w:rPr>
          <w:rFonts w:ascii="標楷體" w:eastAsia="標楷體" w:hAnsi="標楷體"/>
        </w:rPr>
        <w:t>﹚</w:t>
      </w:r>
    </w:p>
    <w:p w:rsidR="00666EF5" w:rsidRDefault="00666EF5" w:rsidP="00666EF5">
      <w:pPr>
        <w:spacing w:afterLines="50" w:after="120" w:line="400" w:lineRule="exact"/>
        <w:jc w:val="both"/>
        <w:rPr>
          <w:rFonts w:ascii="標楷體" w:eastAsia="標楷體" w:hAnsi="標楷體"/>
        </w:rPr>
      </w:pPr>
      <w:r>
        <w:rPr>
          <w:rFonts w:ascii="標楷體" w:eastAsia="標楷體" w:hAnsi="標楷體" w:hint="eastAsia"/>
        </w:rPr>
        <w:t>範</w:t>
      </w:r>
      <w:r>
        <w:rPr>
          <w:rFonts w:ascii="標楷體" w:eastAsia="標楷體" w:hAnsi="標楷體"/>
        </w:rPr>
        <w:t>例：</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1357"/>
        <w:gridCol w:w="1440"/>
        <w:gridCol w:w="1440"/>
        <w:gridCol w:w="1440"/>
        <w:gridCol w:w="1440"/>
        <w:gridCol w:w="1440"/>
        <w:gridCol w:w="1316"/>
        <w:gridCol w:w="1564"/>
        <w:gridCol w:w="2160"/>
      </w:tblGrid>
      <w:tr w:rsidR="00666EF5" w:rsidRPr="00A21746" w:rsidTr="00D561C6">
        <w:trPr>
          <w:trHeight w:val="501"/>
        </w:trPr>
        <w:tc>
          <w:tcPr>
            <w:tcW w:w="1091"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項目</w:t>
            </w:r>
          </w:p>
        </w:tc>
        <w:tc>
          <w:tcPr>
            <w:tcW w:w="1357"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全校性</w:t>
            </w:r>
          </w:p>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活動</w:t>
            </w:r>
          </w:p>
        </w:tc>
        <w:tc>
          <w:tcPr>
            <w:tcW w:w="1440"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全年級</w:t>
            </w:r>
          </w:p>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活動</w:t>
            </w:r>
          </w:p>
        </w:tc>
        <w:tc>
          <w:tcPr>
            <w:tcW w:w="1440"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學校特色</w:t>
            </w:r>
          </w:p>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課程</w:t>
            </w:r>
          </w:p>
        </w:tc>
        <w:tc>
          <w:tcPr>
            <w:tcW w:w="1440"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學習領域</w:t>
            </w:r>
          </w:p>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選修節數</w:t>
            </w:r>
          </w:p>
        </w:tc>
        <w:tc>
          <w:tcPr>
            <w:tcW w:w="1440"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補救教學</w:t>
            </w:r>
          </w:p>
        </w:tc>
        <w:tc>
          <w:tcPr>
            <w:tcW w:w="1440"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班級輔導</w:t>
            </w:r>
          </w:p>
        </w:tc>
        <w:tc>
          <w:tcPr>
            <w:tcW w:w="1316" w:type="dxa"/>
          </w:tcPr>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學生</w:t>
            </w:r>
          </w:p>
          <w:p w:rsidR="00666EF5" w:rsidRPr="00A21746" w:rsidRDefault="00666EF5" w:rsidP="00D561C6">
            <w:pPr>
              <w:spacing w:line="280" w:lineRule="exact"/>
              <w:jc w:val="center"/>
              <w:rPr>
                <w:rFonts w:ascii="標楷體" w:eastAsia="標楷體" w:hAnsi="標楷體"/>
              </w:rPr>
            </w:pPr>
            <w:r w:rsidRPr="00A21746">
              <w:rPr>
                <w:rFonts w:ascii="標楷體" w:eastAsia="標楷體" w:hAnsi="標楷體"/>
              </w:rPr>
              <w:t>自我學習</w:t>
            </w:r>
          </w:p>
        </w:tc>
        <w:tc>
          <w:tcPr>
            <w:tcW w:w="1564" w:type="dxa"/>
          </w:tcPr>
          <w:p w:rsidR="00666EF5" w:rsidRPr="00A21746" w:rsidRDefault="00666EF5" w:rsidP="00D561C6">
            <w:pPr>
              <w:spacing w:line="280" w:lineRule="exact"/>
              <w:jc w:val="center"/>
              <w:rPr>
                <w:rFonts w:ascii="標楷體" w:eastAsia="標楷體" w:hAnsi="標楷體"/>
              </w:rPr>
            </w:pPr>
          </w:p>
        </w:tc>
        <w:tc>
          <w:tcPr>
            <w:tcW w:w="2160" w:type="dxa"/>
          </w:tcPr>
          <w:p w:rsidR="00666EF5" w:rsidRPr="00A21746" w:rsidRDefault="00666EF5" w:rsidP="00D561C6">
            <w:pPr>
              <w:spacing w:line="280" w:lineRule="exact"/>
              <w:jc w:val="center"/>
              <w:rPr>
                <w:rFonts w:ascii="標楷體" w:eastAsia="標楷體" w:hAnsi="標楷體"/>
              </w:rPr>
            </w:pPr>
          </w:p>
        </w:tc>
      </w:tr>
      <w:tr w:rsidR="00666EF5" w:rsidRPr="00A21746" w:rsidTr="00D561C6">
        <w:trPr>
          <w:trHeight w:val="647"/>
        </w:trPr>
        <w:tc>
          <w:tcPr>
            <w:tcW w:w="1091" w:type="dxa"/>
          </w:tcPr>
          <w:p w:rsidR="00666EF5" w:rsidRPr="00A21746" w:rsidRDefault="00666EF5" w:rsidP="00D561C6">
            <w:pPr>
              <w:spacing w:beforeLines="50" w:before="120" w:afterLines="50" w:after="120"/>
              <w:jc w:val="center"/>
              <w:rPr>
                <w:rFonts w:ascii="標楷體" w:eastAsia="標楷體" w:hAnsi="標楷體"/>
              </w:rPr>
            </w:pPr>
            <w:r w:rsidRPr="00A21746">
              <w:rPr>
                <w:rFonts w:ascii="標楷體" w:eastAsia="標楷體" w:hAnsi="標楷體"/>
              </w:rPr>
              <w:t>內容</w:t>
            </w:r>
          </w:p>
        </w:tc>
        <w:tc>
          <w:tcPr>
            <w:tcW w:w="1357"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316" w:type="dxa"/>
          </w:tcPr>
          <w:p w:rsidR="00666EF5" w:rsidRPr="00A21746" w:rsidRDefault="00666EF5" w:rsidP="00D561C6">
            <w:pPr>
              <w:jc w:val="both"/>
              <w:rPr>
                <w:rFonts w:ascii="標楷體" w:eastAsia="標楷體" w:hAnsi="標楷體"/>
              </w:rPr>
            </w:pPr>
          </w:p>
        </w:tc>
        <w:tc>
          <w:tcPr>
            <w:tcW w:w="1564" w:type="dxa"/>
          </w:tcPr>
          <w:p w:rsidR="00666EF5" w:rsidRPr="00A21746" w:rsidRDefault="00666EF5" w:rsidP="00D561C6">
            <w:pPr>
              <w:jc w:val="both"/>
              <w:rPr>
                <w:rFonts w:ascii="標楷體" w:eastAsia="標楷體" w:hAnsi="標楷體"/>
              </w:rPr>
            </w:pPr>
          </w:p>
        </w:tc>
        <w:tc>
          <w:tcPr>
            <w:tcW w:w="2160" w:type="dxa"/>
          </w:tcPr>
          <w:p w:rsidR="00666EF5" w:rsidRPr="00A21746" w:rsidRDefault="00666EF5" w:rsidP="00D561C6">
            <w:pPr>
              <w:jc w:val="both"/>
              <w:rPr>
                <w:rFonts w:ascii="標楷體" w:eastAsia="標楷體" w:hAnsi="標楷體"/>
              </w:rPr>
            </w:pPr>
          </w:p>
        </w:tc>
      </w:tr>
      <w:tr w:rsidR="00666EF5" w:rsidRPr="00A21746" w:rsidTr="00D561C6">
        <w:tc>
          <w:tcPr>
            <w:tcW w:w="1091" w:type="dxa"/>
          </w:tcPr>
          <w:p w:rsidR="00666EF5" w:rsidRPr="00A21746" w:rsidRDefault="00666EF5" w:rsidP="00D561C6">
            <w:pPr>
              <w:jc w:val="center"/>
              <w:rPr>
                <w:rFonts w:ascii="標楷體" w:eastAsia="標楷體" w:hAnsi="標楷體"/>
              </w:rPr>
            </w:pPr>
            <w:r w:rsidRPr="00A21746">
              <w:rPr>
                <w:rFonts w:ascii="標楷體" w:eastAsia="標楷體" w:hAnsi="標楷體"/>
              </w:rPr>
              <w:t>節數</w:t>
            </w:r>
          </w:p>
        </w:tc>
        <w:tc>
          <w:tcPr>
            <w:tcW w:w="1357"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440" w:type="dxa"/>
          </w:tcPr>
          <w:p w:rsidR="00666EF5" w:rsidRPr="00A21746" w:rsidRDefault="00666EF5" w:rsidP="00D561C6">
            <w:pPr>
              <w:jc w:val="both"/>
              <w:rPr>
                <w:rFonts w:ascii="標楷體" w:eastAsia="標楷體" w:hAnsi="標楷體"/>
              </w:rPr>
            </w:pPr>
          </w:p>
        </w:tc>
        <w:tc>
          <w:tcPr>
            <w:tcW w:w="1316" w:type="dxa"/>
          </w:tcPr>
          <w:p w:rsidR="00666EF5" w:rsidRPr="00A21746" w:rsidRDefault="00666EF5" w:rsidP="00D561C6">
            <w:pPr>
              <w:jc w:val="both"/>
              <w:rPr>
                <w:rFonts w:ascii="標楷體" w:eastAsia="標楷體" w:hAnsi="標楷體"/>
              </w:rPr>
            </w:pPr>
          </w:p>
        </w:tc>
        <w:tc>
          <w:tcPr>
            <w:tcW w:w="1564" w:type="dxa"/>
          </w:tcPr>
          <w:p w:rsidR="00666EF5" w:rsidRPr="00A21746" w:rsidRDefault="00666EF5" w:rsidP="00D561C6">
            <w:pPr>
              <w:jc w:val="both"/>
              <w:rPr>
                <w:rFonts w:ascii="標楷體" w:eastAsia="標楷體" w:hAnsi="標楷體"/>
              </w:rPr>
            </w:pPr>
          </w:p>
        </w:tc>
        <w:tc>
          <w:tcPr>
            <w:tcW w:w="2160" w:type="dxa"/>
          </w:tcPr>
          <w:p w:rsidR="00666EF5" w:rsidRPr="00A21746" w:rsidRDefault="00666EF5" w:rsidP="00D561C6">
            <w:pPr>
              <w:jc w:val="both"/>
              <w:rPr>
                <w:rFonts w:ascii="標楷體" w:eastAsia="標楷體" w:hAnsi="標楷體"/>
              </w:rPr>
            </w:pPr>
          </w:p>
        </w:tc>
      </w:tr>
    </w:tbl>
    <w:p w:rsidR="00666EF5" w:rsidRPr="00AA4E2B" w:rsidRDefault="00666EF5" w:rsidP="00666EF5">
      <w:pPr>
        <w:spacing w:afterLines="50" w:after="120" w:line="400" w:lineRule="exact"/>
        <w:jc w:val="both"/>
        <w:rPr>
          <w:rFonts w:ascii="標楷體" w:eastAsia="標楷體" w:hAnsi="標楷體"/>
        </w:rPr>
      </w:pPr>
      <w:r>
        <w:rPr>
          <w:rFonts w:ascii="標楷體" w:eastAsia="標楷體" w:hAnsi="標楷體" w:hint="eastAsia"/>
        </w:rPr>
        <w:t>課</w:t>
      </w:r>
      <w:r>
        <w:rPr>
          <w:rFonts w:ascii="標楷體" w:eastAsia="標楷體" w:hAnsi="標楷體"/>
        </w:rPr>
        <w:t>研組填寫的部分</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230"/>
        <w:gridCol w:w="1306"/>
        <w:gridCol w:w="1306"/>
        <w:gridCol w:w="1306"/>
        <w:gridCol w:w="1306"/>
        <w:gridCol w:w="1306"/>
        <w:gridCol w:w="1306"/>
        <w:gridCol w:w="1193"/>
        <w:gridCol w:w="1418"/>
        <w:gridCol w:w="1959"/>
      </w:tblGrid>
      <w:tr w:rsidR="00666EF5" w:rsidRPr="00AA4E2B" w:rsidTr="00D561C6">
        <w:trPr>
          <w:trHeight w:val="505"/>
        </w:trPr>
        <w:tc>
          <w:tcPr>
            <w:tcW w:w="989" w:type="dxa"/>
            <w:vAlign w:val="center"/>
          </w:tcPr>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rPr>
              <w:t>項目</w:t>
            </w:r>
          </w:p>
        </w:tc>
        <w:tc>
          <w:tcPr>
            <w:tcW w:w="1230" w:type="dxa"/>
            <w:vAlign w:val="center"/>
          </w:tcPr>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hint="eastAsia"/>
              </w:rPr>
              <w:t>資</w:t>
            </w:r>
            <w:r w:rsidRPr="00AA4E2B">
              <w:rPr>
                <w:rFonts w:ascii="標楷體" w:eastAsia="標楷體" w:hAnsi="標楷體"/>
              </w:rPr>
              <w:t>訊教育</w:t>
            </w:r>
          </w:p>
        </w:tc>
        <w:tc>
          <w:tcPr>
            <w:tcW w:w="1306" w:type="dxa"/>
            <w:vAlign w:val="center"/>
          </w:tcPr>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hint="eastAsia"/>
              </w:rPr>
              <w:t>書</w:t>
            </w:r>
            <w:r w:rsidRPr="00AA4E2B">
              <w:rPr>
                <w:rFonts w:ascii="標楷體" w:eastAsia="標楷體" w:hAnsi="標楷體"/>
              </w:rPr>
              <w:t>法課程</w:t>
            </w:r>
          </w:p>
        </w:tc>
        <w:tc>
          <w:tcPr>
            <w:tcW w:w="1306" w:type="dxa"/>
            <w:vAlign w:val="center"/>
          </w:tcPr>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hint="eastAsia"/>
              </w:rPr>
              <w:t>補</w:t>
            </w:r>
            <w:r w:rsidRPr="00AA4E2B">
              <w:rPr>
                <w:rFonts w:ascii="標楷體" w:eastAsia="標楷體" w:hAnsi="標楷體"/>
              </w:rPr>
              <w:t>救教學</w:t>
            </w:r>
          </w:p>
        </w:tc>
        <w:tc>
          <w:tcPr>
            <w:tcW w:w="1306" w:type="dxa"/>
            <w:vAlign w:val="center"/>
          </w:tcPr>
          <w:p w:rsidR="00666EF5" w:rsidRPr="00AA4E2B" w:rsidRDefault="00666EF5"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666EF5" w:rsidRPr="00AA4E2B" w:rsidRDefault="00666EF5"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選修節數</w:t>
            </w:r>
          </w:p>
        </w:tc>
        <w:tc>
          <w:tcPr>
            <w:tcW w:w="1306" w:type="dxa"/>
            <w:vAlign w:val="center"/>
          </w:tcPr>
          <w:p w:rsidR="00666EF5" w:rsidRPr="00AA4E2B" w:rsidRDefault="00666EF5"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306" w:type="dxa"/>
            <w:vAlign w:val="center"/>
          </w:tcPr>
          <w:p w:rsidR="00666EF5" w:rsidRPr="00AA4E2B" w:rsidRDefault="00666EF5"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306" w:type="dxa"/>
            <w:vAlign w:val="center"/>
          </w:tcPr>
          <w:p w:rsidR="00666EF5" w:rsidRPr="00AA4E2B" w:rsidRDefault="00666EF5"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193" w:type="dxa"/>
            <w:vAlign w:val="center"/>
          </w:tcPr>
          <w:p w:rsidR="00666EF5" w:rsidRPr="00AA4E2B" w:rsidRDefault="00666EF5"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418" w:type="dxa"/>
            <w:vAlign w:val="center"/>
          </w:tcPr>
          <w:p w:rsidR="00666EF5" w:rsidRPr="00AA4E2B" w:rsidRDefault="00666EF5" w:rsidP="00D561C6">
            <w:pPr>
              <w:spacing w:line="280" w:lineRule="exact"/>
              <w:jc w:val="both"/>
              <w:rPr>
                <w:rFonts w:ascii="標楷體" w:eastAsia="標楷體" w:hAnsi="標楷體"/>
              </w:rPr>
            </w:pPr>
            <w:r w:rsidRPr="00AA4E2B">
              <w:rPr>
                <w:rFonts w:ascii="標楷體" w:eastAsia="標楷體" w:hAnsi="標楷體" w:hint="eastAsia"/>
              </w:rPr>
              <w:t>學</w:t>
            </w:r>
            <w:r w:rsidRPr="00AA4E2B">
              <w:rPr>
                <w:rFonts w:ascii="標楷體" w:eastAsia="標楷體" w:hAnsi="標楷體"/>
              </w:rPr>
              <w:t>校行事</w:t>
            </w:r>
          </w:p>
        </w:tc>
        <w:tc>
          <w:tcPr>
            <w:tcW w:w="1959" w:type="dxa"/>
            <w:vAlign w:val="center"/>
          </w:tcPr>
          <w:p w:rsidR="00666EF5" w:rsidRPr="00AA4E2B" w:rsidRDefault="00666EF5" w:rsidP="00D561C6">
            <w:pPr>
              <w:spacing w:line="280" w:lineRule="exact"/>
              <w:jc w:val="both"/>
              <w:rPr>
                <w:rFonts w:ascii="標楷體" w:eastAsia="標楷體" w:hAnsi="標楷體"/>
              </w:rPr>
            </w:pPr>
          </w:p>
        </w:tc>
      </w:tr>
      <w:tr w:rsidR="00666EF5" w:rsidRPr="00AA4E2B" w:rsidTr="00D561C6">
        <w:trPr>
          <w:trHeight w:val="652"/>
        </w:trPr>
        <w:tc>
          <w:tcPr>
            <w:tcW w:w="989" w:type="dxa"/>
            <w:vAlign w:val="center"/>
          </w:tcPr>
          <w:p w:rsidR="00666EF5" w:rsidRPr="00AA4E2B" w:rsidRDefault="00666EF5" w:rsidP="00D561C6">
            <w:pPr>
              <w:spacing w:beforeLines="50" w:before="120" w:afterLines="50" w:after="120"/>
              <w:jc w:val="both"/>
              <w:rPr>
                <w:rFonts w:ascii="標楷體" w:eastAsia="標楷體" w:hAnsi="標楷體"/>
              </w:rPr>
            </w:pPr>
            <w:r w:rsidRPr="00AA4E2B">
              <w:rPr>
                <w:rFonts w:ascii="標楷體" w:eastAsia="標楷體" w:hAnsi="標楷體"/>
              </w:rPr>
              <w:t>內容</w:t>
            </w:r>
          </w:p>
        </w:tc>
        <w:tc>
          <w:tcPr>
            <w:tcW w:w="1230"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hint="eastAsia"/>
              </w:rPr>
              <w:t>資</w:t>
            </w:r>
            <w:r w:rsidRPr="00AA4E2B">
              <w:rPr>
                <w:rFonts w:ascii="標楷體" w:eastAsia="標楷體" w:hAnsi="標楷體"/>
              </w:rPr>
              <w:t>訊教育</w:t>
            </w:r>
          </w:p>
        </w:tc>
        <w:tc>
          <w:tcPr>
            <w:tcW w:w="1306"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hint="eastAsia"/>
              </w:rPr>
              <w:t>社</w:t>
            </w:r>
            <w:r w:rsidRPr="00AA4E2B">
              <w:rPr>
                <w:rFonts w:ascii="標楷體" w:eastAsia="標楷體" w:hAnsi="標楷體"/>
              </w:rPr>
              <w:t>團</w:t>
            </w:r>
          </w:p>
        </w:tc>
        <w:tc>
          <w:tcPr>
            <w:tcW w:w="1306"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hint="eastAsia"/>
              </w:rPr>
              <w:t>國英數</w:t>
            </w:r>
          </w:p>
        </w:tc>
        <w:tc>
          <w:tcPr>
            <w:tcW w:w="1306" w:type="dxa"/>
            <w:vAlign w:val="center"/>
          </w:tcPr>
          <w:p w:rsidR="00666EF5" w:rsidRPr="00AA4E2B" w:rsidRDefault="00666EF5"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國文延伸閱讀</w:t>
            </w:r>
          </w:p>
        </w:tc>
        <w:tc>
          <w:tcPr>
            <w:tcW w:w="1306"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cs="標楷體" w:hint="eastAsia"/>
                <w:color w:val="000000"/>
              </w:rPr>
              <w:t>數</w:t>
            </w:r>
            <w:r w:rsidRPr="00AA4E2B">
              <w:rPr>
                <w:rFonts w:ascii="標楷體" w:eastAsia="標楷體" w:hAnsi="標楷體" w:cs="標楷體"/>
                <w:color w:val="000000"/>
              </w:rPr>
              <w:t>學</w:t>
            </w:r>
            <w:r w:rsidRPr="00AA4E2B">
              <w:rPr>
                <w:rFonts w:ascii="標楷體" w:eastAsia="標楷體" w:hAnsi="標楷體" w:cs="標楷體" w:hint="eastAsia"/>
                <w:color w:val="000000"/>
              </w:rPr>
              <w:t>延伸學習</w:t>
            </w:r>
          </w:p>
        </w:tc>
        <w:tc>
          <w:tcPr>
            <w:tcW w:w="1306"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cs="標楷體" w:hint="eastAsia"/>
                <w:color w:val="000000"/>
              </w:rPr>
              <w:t>英文延伸學習</w:t>
            </w:r>
          </w:p>
        </w:tc>
        <w:tc>
          <w:tcPr>
            <w:tcW w:w="1306"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cs="標楷體" w:hint="eastAsia"/>
                <w:color w:val="000000"/>
              </w:rPr>
              <w:t>自然延伸學習</w:t>
            </w:r>
          </w:p>
        </w:tc>
        <w:tc>
          <w:tcPr>
            <w:tcW w:w="1193"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cs="標楷體" w:hint="eastAsia"/>
                <w:color w:val="000000"/>
              </w:rPr>
              <w:t>社會延伸學習</w:t>
            </w:r>
          </w:p>
        </w:tc>
        <w:tc>
          <w:tcPr>
            <w:tcW w:w="1418"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hint="eastAsia"/>
              </w:rPr>
              <w:t>學</w:t>
            </w:r>
            <w:r w:rsidRPr="00AA4E2B">
              <w:rPr>
                <w:rFonts w:ascii="標楷體" w:eastAsia="標楷體" w:hAnsi="標楷體"/>
              </w:rPr>
              <w:t>校行事</w:t>
            </w:r>
          </w:p>
        </w:tc>
        <w:tc>
          <w:tcPr>
            <w:tcW w:w="1959" w:type="dxa"/>
            <w:vAlign w:val="center"/>
          </w:tcPr>
          <w:p w:rsidR="00666EF5" w:rsidRPr="00AA4E2B" w:rsidRDefault="00666EF5" w:rsidP="00D561C6">
            <w:pPr>
              <w:jc w:val="both"/>
              <w:rPr>
                <w:rFonts w:ascii="標楷體" w:eastAsia="標楷體" w:hAnsi="標楷體"/>
              </w:rPr>
            </w:pPr>
          </w:p>
        </w:tc>
      </w:tr>
      <w:tr w:rsidR="00666EF5" w:rsidRPr="00AA4E2B" w:rsidTr="00D561C6">
        <w:trPr>
          <w:trHeight w:val="317"/>
        </w:trPr>
        <w:tc>
          <w:tcPr>
            <w:tcW w:w="989"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rPr>
              <w:t>節數</w:t>
            </w:r>
          </w:p>
        </w:tc>
        <w:tc>
          <w:tcPr>
            <w:tcW w:w="1230" w:type="dxa"/>
            <w:vAlign w:val="center"/>
          </w:tcPr>
          <w:p w:rsidR="00666EF5" w:rsidRPr="00AA4E2B" w:rsidRDefault="00666EF5" w:rsidP="00D561C6">
            <w:pPr>
              <w:jc w:val="both"/>
              <w:rPr>
                <w:rFonts w:ascii="標楷體" w:eastAsia="標楷體" w:hAnsi="標楷體"/>
              </w:rPr>
            </w:pPr>
            <w:r>
              <w:rPr>
                <w:rFonts w:ascii="標楷體" w:eastAsia="標楷體" w:hAnsi="標楷體"/>
              </w:rPr>
              <w:t>0</w:t>
            </w:r>
          </w:p>
        </w:tc>
        <w:tc>
          <w:tcPr>
            <w:tcW w:w="1306" w:type="dxa"/>
            <w:vAlign w:val="center"/>
          </w:tcPr>
          <w:p w:rsidR="00666EF5" w:rsidRPr="00AA4E2B" w:rsidRDefault="00666EF5" w:rsidP="00D561C6">
            <w:pPr>
              <w:jc w:val="both"/>
              <w:rPr>
                <w:rFonts w:ascii="標楷體" w:eastAsia="標楷體" w:hAnsi="標楷體"/>
              </w:rPr>
            </w:pPr>
            <w:r>
              <w:rPr>
                <w:rFonts w:ascii="標楷體" w:eastAsia="標楷體" w:hAnsi="標楷體"/>
              </w:rPr>
              <w:t>0</w:t>
            </w:r>
          </w:p>
        </w:tc>
        <w:tc>
          <w:tcPr>
            <w:tcW w:w="1306" w:type="dxa"/>
            <w:vAlign w:val="center"/>
          </w:tcPr>
          <w:p w:rsidR="00666EF5" w:rsidRPr="00AA4E2B" w:rsidRDefault="00666EF5" w:rsidP="00D561C6">
            <w:pPr>
              <w:jc w:val="both"/>
              <w:rPr>
                <w:rFonts w:ascii="標楷體" w:eastAsia="標楷體" w:hAnsi="標楷體"/>
              </w:rPr>
            </w:pPr>
            <w:r>
              <w:rPr>
                <w:rFonts w:ascii="標楷體" w:eastAsia="標楷體" w:hAnsi="標楷體"/>
              </w:rPr>
              <w:t>0</w:t>
            </w:r>
          </w:p>
        </w:tc>
        <w:tc>
          <w:tcPr>
            <w:tcW w:w="1306" w:type="dxa"/>
            <w:vAlign w:val="center"/>
          </w:tcPr>
          <w:p w:rsidR="00666EF5" w:rsidRPr="00AA4E2B" w:rsidRDefault="00666EF5" w:rsidP="00D561C6">
            <w:pPr>
              <w:snapToGrid w:val="0"/>
              <w:spacing w:line="240" w:lineRule="atLeast"/>
              <w:jc w:val="both"/>
              <w:rPr>
                <w:rFonts w:ascii="標楷體" w:eastAsia="標楷體" w:hAnsi="標楷體"/>
                <w:color w:val="000000"/>
              </w:rPr>
            </w:pPr>
            <w:r>
              <w:rPr>
                <w:rFonts w:ascii="標楷體" w:eastAsia="標楷體" w:hAnsi="標楷體"/>
                <w:color w:val="000000"/>
              </w:rPr>
              <w:t>0</w:t>
            </w:r>
          </w:p>
        </w:tc>
        <w:tc>
          <w:tcPr>
            <w:tcW w:w="1306"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hint="eastAsia"/>
              </w:rPr>
              <w:t>20</w:t>
            </w:r>
          </w:p>
        </w:tc>
        <w:tc>
          <w:tcPr>
            <w:tcW w:w="1306"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hint="eastAsia"/>
              </w:rPr>
              <w:t>20</w:t>
            </w:r>
          </w:p>
        </w:tc>
        <w:tc>
          <w:tcPr>
            <w:tcW w:w="1306" w:type="dxa"/>
            <w:vAlign w:val="center"/>
          </w:tcPr>
          <w:p w:rsidR="00666EF5" w:rsidRPr="00AA4E2B" w:rsidRDefault="00666EF5" w:rsidP="00D561C6">
            <w:pPr>
              <w:jc w:val="both"/>
              <w:rPr>
                <w:rFonts w:ascii="標楷體" w:eastAsia="標楷體" w:hAnsi="標楷體"/>
              </w:rPr>
            </w:pPr>
            <w:r>
              <w:rPr>
                <w:rFonts w:ascii="標楷體" w:eastAsia="標楷體" w:hAnsi="標楷體"/>
              </w:rPr>
              <w:t>20</w:t>
            </w:r>
          </w:p>
        </w:tc>
        <w:tc>
          <w:tcPr>
            <w:tcW w:w="1193" w:type="dxa"/>
            <w:vAlign w:val="center"/>
          </w:tcPr>
          <w:p w:rsidR="00666EF5" w:rsidRPr="00AA4E2B" w:rsidRDefault="00666EF5" w:rsidP="00D561C6">
            <w:pPr>
              <w:jc w:val="both"/>
              <w:rPr>
                <w:rFonts w:ascii="標楷體" w:eastAsia="標楷體" w:hAnsi="標楷體"/>
              </w:rPr>
            </w:pPr>
            <w:r>
              <w:rPr>
                <w:rFonts w:ascii="標楷體" w:eastAsia="標楷體" w:hAnsi="標楷體"/>
              </w:rPr>
              <w:t>20</w:t>
            </w:r>
          </w:p>
        </w:tc>
        <w:tc>
          <w:tcPr>
            <w:tcW w:w="1418" w:type="dxa"/>
            <w:vAlign w:val="center"/>
          </w:tcPr>
          <w:p w:rsidR="00666EF5" w:rsidRPr="00AA4E2B" w:rsidRDefault="00666EF5" w:rsidP="00D561C6">
            <w:pPr>
              <w:jc w:val="both"/>
              <w:rPr>
                <w:rFonts w:ascii="標楷體" w:eastAsia="標楷體" w:hAnsi="標楷體"/>
              </w:rPr>
            </w:pPr>
            <w:r w:rsidRPr="00AA4E2B">
              <w:rPr>
                <w:rFonts w:ascii="標楷體" w:eastAsia="標楷體" w:hAnsi="標楷體" w:hint="eastAsia"/>
              </w:rPr>
              <w:t>20</w:t>
            </w:r>
          </w:p>
        </w:tc>
        <w:tc>
          <w:tcPr>
            <w:tcW w:w="1959" w:type="dxa"/>
            <w:vAlign w:val="center"/>
          </w:tcPr>
          <w:p w:rsidR="00666EF5" w:rsidRPr="00AA4E2B" w:rsidRDefault="00666EF5" w:rsidP="00D561C6">
            <w:pPr>
              <w:jc w:val="both"/>
              <w:rPr>
                <w:rFonts w:ascii="標楷體" w:eastAsia="標楷體" w:hAnsi="標楷體"/>
              </w:rPr>
            </w:pPr>
          </w:p>
        </w:tc>
      </w:tr>
    </w:tbl>
    <w:p w:rsidR="00666EF5" w:rsidRPr="00A21746" w:rsidRDefault="00666EF5" w:rsidP="00C56A9B">
      <w:pPr>
        <w:spacing w:afterLines="50" w:after="120" w:line="400" w:lineRule="exact"/>
        <w:jc w:val="both"/>
        <w:rPr>
          <w:rFonts w:ascii="標楷體" w:eastAsia="標楷體" w:hAnsi="標楷體" w:hint="eastAsia"/>
        </w:rPr>
      </w:pPr>
    </w:p>
    <w:p w:rsidR="00BA7E1A" w:rsidRPr="00A21746" w:rsidRDefault="00BA7E1A" w:rsidP="00C56A9B">
      <w:pPr>
        <w:spacing w:beforeLines="50" w:before="120" w:afterLines="50" w:after="120" w:line="280" w:lineRule="exact"/>
        <w:jc w:val="both"/>
        <w:rPr>
          <w:rFonts w:ascii="標楷體" w:eastAsia="標楷體" w:hAnsi="標楷體"/>
        </w:rPr>
      </w:pPr>
      <w:r w:rsidRPr="00A21746">
        <w:rPr>
          <w:rFonts w:ascii="標楷體" w:eastAsia="標楷體" w:hAnsi="標楷體" w:hint="eastAsia"/>
        </w:rPr>
        <w:t>四、</w:t>
      </w: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013"/>
        <w:gridCol w:w="6091"/>
        <w:gridCol w:w="362"/>
        <w:gridCol w:w="493"/>
        <w:gridCol w:w="931"/>
        <w:gridCol w:w="362"/>
      </w:tblGrid>
      <w:tr w:rsidR="00BA7E1A" w:rsidRPr="00666EF5" w:rsidTr="00666EF5">
        <w:tc>
          <w:tcPr>
            <w:tcW w:w="0" w:type="auto"/>
            <w:vAlign w:val="center"/>
          </w:tcPr>
          <w:p w:rsidR="00BA7E1A" w:rsidRPr="00666EF5" w:rsidRDefault="00BA7E1A" w:rsidP="00D75591">
            <w:pPr>
              <w:spacing w:line="240" w:lineRule="exact"/>
              <w:jc w:val="center"/>
              <w:rPr>
                <w:rFonts w:ascii="標楷體" w:eastAsia="標楷體" w:hAnsi="標楷體"/>
              </w:rPr>
            </w:pPr>
            <w:r w:rsidRPr="00666EF5">
              <w:rPr>
                <w:rFonts w:ascii="標楷體" w:eastAsia="標楷體" w:hAnsi="標楷體"/>
              </w:rPr>
              <w:t>教學期程</w:t>
            </w:r>
          </w:p>
        </w:tc>
        <w:tc>
          <w:tcPr>
            <w:tcW w:w="0" w:type="auto"/>
            <w:vAlign w:val="center"/>
          </w:tcPr>
          <w:p w:rsidR="00BA7E1A" w:rsidRPr="00666EF5" w:rsidRDefault="00BA7E1A" w:rsidP="00D75591">
            <w:pPr>
              <w:spacing w:line="240" w:lineRule="exact"/>
              <w:jc w:val="center"/>
              <w:rPr>
                <w:rFonts w:ascii="標楷體" w:eastAsia="標楷體" w:hAnsi="標楷體"/>
              </w:rPr>
            </w:pPr>
            <w:r w:rsidRPr="00666EF5">
              <w:rPr>
                <w:rFonts w:ascii="標楷體" w:eastAsia="標楷體" w:hAnsi="標楷體" w:hint="eastAsia"/>
              </w:rPr>
              <w:t>領域及議題</w:t>
            </w:r>
            <w:r w:rsidRPr="00666EF5">
              <w:rPr>
                <w:rFonts w:ascii="標楷體" w:eastAsia="標楷體" w:hAnsi="標楷體"/>
              </w:rPr>
              <w:t>能力指標</w:t>
            </w:r>
          </w:p>
        </w:tc>
        <w:tc>
          <w:tcPr>
            <w:tcW w:w="0" w:type="auto"/>
            <w:vAlign w:val="center"/>
          </w:tcPr>
          <w:p w:rsidR="00BA7E1A" w:rsidRPr="00666EF5" w:rsidRDefault="00BA7E1A" w:rsidP="00D75591">
            <w:pPr>
              <w:spacing w:line="240" w:lineRule="exact"/>
              <w:jc w:val="center"/>
              <w:rPr>
                <w:rFonts w:ascii="標楷體" w:eastAsia="標楷體" w:hAnsi="標楷體"/>
              </w:rPr>
            </w:pPr>
            <w:r w:rsidRPr="00666EF5">
              <w:rPr>
                <w:rFonts w:ascii="標楷體" w:eastAsia="標楷體" w:hAnsi="標楷體" w:hint="eastAsia"/>
                <w:spacing w:val="-10"/>
              </w:rPr>
              <w:t>主題或</w:t>
            </w:r>
            <w:r w:rsidRPr="00666EF5">
              <w:rPr>
                <w:rFonts w:ascii="標楷體" w:eastAsia="標楷體" w:hAnsi="標楷體"/>
                <w:spacing w:val="-10"/>
              </w:rPr>
              <w:t>單元</w:t>
            </w:r>
            <w:r w:rsidRPr="00666EF5">
              <w:rPr>
                <w:rFonts w:ascii="標楷體" w:eastAsia="標楷體" w:hAnsi="標楷體" w:hint="eastAsia"/>
                <w:spacing w:val="-10"/>
              </w:rPr>
              <w:t>活動內容</w:t>
            </w:r>
          </w:p>
        </w:tc>
        <w:tc>
          <w:tcPr>
            <w:tcW w:w="0" w:type="auto"/>
            <w:vAlign w:val="center"/>
          </w:tcPr>
          <w:p w:rsidR="00BA7E1A" w:rsidRPr="00666EF5" w:rsidRDefault="00BA7E1A" w:rsidP="00D75591">
            <w:pPr>
              <w:spacing w:line="240" w:lineRule="exact"/>
              <w:jc w:val="center"/>
              <w:rPr>
                <w:rFonts w:ascii="標楷體" w:eastAsia="標楷體" w:hAnsi="標楷體"/>
              </w:rPr>
            </w:pPr>
            <w:r w:rsidRPr="00666EF5">
              <w:rPr>
                <w:rFonts w:ascii="標楷體" w:eastAsia="標楷體" w:hAnsi="標楷體"/>
              </w:rPr>
              <w:t>節數</w:t>
            </w:r>
          </w:p>
        </w:tc>
        <w:tc>
          <w:tcPr>
            <w:tcW w:w="0" w:type="auto"/>
          </w:tcPr>
          <w:p w:rsidR="00BA7E1A" w:rsidRPr="00666EF5" w:rsidRDefault="00BA7E1A" w:rsidP="00D75591">
            <w:pPr>
              <w:spacing w:line="240" w:lineRule="exact"/>
              <w:jc w:val="center"/>
              <w:rPr>
                <w:rFonts w:ascii="標楷體" w:eastAsia="標楷體" w:hAnsi="標楷體"/>
              </w:rPr>
            </w:pPr>
            <w:r w:rsidRPr="00666EF5">
              <w:rPr>
                <w:rFonts w:ascii="標楷體" w:eastAsia="標楷體" w:hAnsi="標楷體"/>
              </w:rPr>
              <w:t>使用教材</w:t>
            </w:r>
          </w:p>
        </w:tc>
        <w:tc>
          <w:tcPr>
            <w:tcW w:w="0" w:type="auto"/>
            <w:vAlign w:val="center"/>
          </w:tcPr>
          <w:p w:rsidR="00BA7E1A" w:rsidRPr="00666EF5" w:rsidRDefault="00BA7E1A" w:rsidP="00D75591">
            <w:pPr>
              <w:spacing w:line="240" w:lineRule="exact"/>
              <w:jc w:val="center"/>
              <w:rPr>
                <w:rFonts w:ascii="標楷體" w:eastAsia="標楷體" w:hAnsi="標楷體"/>
              </w:rPr>
            </w:pPr>
            <w:r w:rsidRPr="00666EF5">
              <w:rPr>
                <w:rFonts w:ascii="標楷體" w:eastAsia="標楷體" w:hAnsi="標楷體"/>
              </w:rPr>
              <w:t>評量方式</w:t>
            </w:r>
          </w:p>
        </w:tc>
        <w:tc>
          <w:tcPr>
            <w:tcW w:w="0" w:type="auto"/>
            <w:vAlign w:val="center"/>
          </w:tcPr>
          <w:p w:rsidR="00BA7E1A" w:rsidRPr="00666EF5" w:rsidRDefault="00BA7E1A" w:rsidP="00D75591">
            <w:pPr>
              <w:spacing w:line="240" w:lineRule="exact"/>
              <w:jc w:val="center"/>
              <w:rPr>
                <w:rFonts w:ascii="標楷體" w:eastAsia="標楷體" w:hAnsi="標楷體"/>
              </w:rPr>
            </w:pPr>
            <w:r w:rsidRPr="00666EF5">
              <w:rPr>
                <w:rFonts w:ascii="標楷體" w:eastAsia="標楷體" w:hAnsi="標楷體"/>
              </w:rPr>
              <w:t>備註</w:t>
            </w:r>
          </w:p>
        </w:tc>
      </w:tr>
      <w:tr w:rsidR="00CB77FD" w:rsidRPr="00666EF5" w:rsidTr="00666EF5">
        <w:trPr>
          <w:cantSplit/>
          <w:trHeight w:val="575"/>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lastRenderedPageBreak/>
              <w:t>一</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9</w:t>
            </w:r>
            <w:r w:rsidRPr="00666EF5">
              <w:rPr>
                <w:rFonts w:ascii="標楷體" w:eastAsia="標楷體" w:hAnsi="標楷體"/>
              </w:rPr>
              <w:t>/1-9/5</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7-n-14 能熟練比例式的基本運算。</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C-T-2能把情境中數量形之關係以數學語言表出。</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C-C-1了解數學語言(符號用語、圖表、非形式演繹等)的內涵。</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ind w:left="57" w:right="57"/>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ind w:right="57"/>
              <w:rPr>
                <w:rFonts w:ascii="標楷體" w:eastAsia="標楷體" w:hAnsi="標楷體" w:hint="eastAsia"/>
              </w:rPr>
            </w:pPr>
            <w:r w:rsidRPr="00666EF5">
              <w:rPr>
                <w:rFonts w:ascii="標楷體" w:eastAsia="標楷體" w:hAnsi="標楷體" w:hint="eastAsia"/>
              </w:rPr>
              <w:t>複習「若</w:t>
            </w:r>
            <w:r w:rsidRPr="00666EF5">
              <w:rPr>
                <w:rFonts w:ascii="標楷體" w:eastAsia="標楷體" w:hAnsi="標楷體" w:hint="eastAsia"/>
                <w:i/>
              </w:rPr>
              <w:t>a</w:t>
            </w:r>
            <w:r w:rsidRPr="00666EF5">
              <w:rPr>
                <w:rFonts w:ascii="標楷體" w:eastAsia="標楷體" w:hAnsi="標楷體" w:hint="eastAsia"/>
              </w:rPr>
              <w:t>：</w:t>
            </w:r>
            <w:r w:rsidRPr="00666EF5">
              <w:rPr>
                <w:rFonts w:ascii="標楷體" w:eastAsia="標楷體" w:hAnsi="標楷體" w:hint="eastAsia"/>
                <w:i/>
              </w:rPr>
              <w:t>b</w:t>
            </w:r>
            <w:r w:rsidRPr="00666EF5">
              <w:rPr>
                <w:rFonts w:ascii="標楷體" w:eastAsia="標楷體" w:hAnsi="標楷體" w:hint="eastAsia"/>
              </w:rPr>
              <w:t>＝</w:t>
            </w:r>
            <w:r w:rsidRPr="00666EF5">
              <w:rPr>
                <w:rFonts w:ascii="標楷體" w:eastAsia="標楷體" w:hAnsi="標楷體" w:hint="eastAsia"/>
                <w:i/>
              </w:rPr>
              <w:t>c</w:t>
            </w:r>
            <w:r w:rsidRPr="00666EF5">
              <w:rPr>
                <w:rFonts w:ascii="標楷體" w:eastAsia="標楷體" w:hAnsi="標楷體" w:hint="eastAsia"/>
              </w:rPr>
              <w:t>：</w:t>
            </w:r>
            <w:r w:rsidRPr="00666EF5">
              <w:rPr>
                <w:rFonts w:ascii="標楷體" w:eastAsia="標楷體" w:hAnsi="標楷體" w:hint="eastAsia"/>
                <w:i/>
              </w:rPr>
              <w:t>d</w:t>
            </w:r>
            <w:r w:rsidRPr="00666EF5">
              <w:rPr>
                <w:rFonts w:ascii="標楷體" w:eastAsia="標楷體" w:hAnsi="標楷體" w:hint="eastAsia"/>
              </w:rPr>
              <w:t>，則</w:t>
            </w:r>
            <w:r w:rsidRPr="00666EF5">
              <w:rPr>
                <w:rFonts w:ascii="標楷體" w:eastAsia="標楷體" w:hAnsi="標楷體" w:hint="eastAsia"/>
                <w:i/>
              </w:rPr>
              <w:t>ad</w:t>
            </w:r>
            <w:r w:rsidRPr="00666EF5">
              <w:rPr>
                <w:rFonts w:ascii="標楷體" w:eastAsia="標楷體" w:hAnsi="標楷體" w:hint="eastAsia"/>
              </w:rPr>
              <w:t>＝</w:t>
            </w:r>
            <w:r w:rsidRPr="00666EF5">
              <w:rPr>
                <w:rFonts w:ascii="標楷體" w:eastAsia="標楷體" w:hAnsi="標楷體" w:hint="eastAsia"/>
                <w:i/>
              </w:rPr>
              <w:t>bc</w:t>
            </w:r>
            <w:r w:rsidRPr="00666EF5">
              <w:rPr>
                <w:rFonts w:ascii="標楷體" w:eastAsia="標楷體" w:hAnsi="標楷體" w:hint="eastAsia"/>
              </w:rPr>
              <w:t>，也就是說，比例式的外項乘積等於內項乘積」的概念。</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 xml:space="preserve"> 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二</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9</w:t>
            </w:r>
            <w:r w:rsidRPr="00666EF5">
              <w:rPr>
                <w:rFonts w:ascii="標楷體" w:eastAsia="標楷體" w:hAnsi="標楷體"/>
              </w:rPr>
              <w:t>/8-9/12</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9-s-02 能理解多邊形相似的意義。</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C-T-2能把情境中數量形之關係以數學語言表出。</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C-C-1了解數學語言(符號用語、圖表、非形式演繹等)的內涵。</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spacing w:line="240" w:lineRule="atLeast"/>
              <w:rPr>
                <w:rFonts w:ascii="標楷體" w:eastAsia="標楷體" w:hAnsi="標楷體" w:hint="eastAsia"/>
              </w:rPr>
            </w:pPr>
            <w:r w:rsidRPr="00666EF5">
              <w:rPr>
                <w:rFonts w:ascii="標楷體" w:eastAsia="標楷體" w:hAnsi="標楷體" w:hint="eastAsia"/>
              </w:rPr>
              <w:t>【測量】</w:t>
            </w:r>
          </w:p>
          <w:p w:rsidR="00CB77FD" w:rsidRPr="00666EF5" w:rsidRDefault="00CB77FD" w:rsidP="00230D9A">
            <w:pPr>
              <w:pStyle w:val="a8"/>
              <w:spacing w:line="240" w:lineRule="atLeast"/>
              <w:rPr>
                <w:rFonts w:ascii="標楷體" w:eastAsia="標楷體" w:hAnsi="標楷體" w:hint="eastAsia"/>
              </w:rPr>
            </w:pPr>
            <w:r w:rsidRPr="00666EF5">
              <w:rPr>
                <w:rFonts w:ascii="標楷體" w:eastAsia="標楷體" w:hAnsi="標楷體" w:hint="eastAsia"/>
              </w:rPr>
              <w:t>1.學生4～5人一組。</w:t>
            </w:r>
          </w:p>
          <w:p w:rsidR="00CB77FD" w:rsidRPr="00666EF5" w:rsidRDefault="00CB77FD" w:rsidP="00230D9A">
            <w:pPr>
              <w:pStyle w:val="a8"/>
              <w:spacing w:line="240" w:lineRule="atLeast"/>
              <w:rPr>
                <w:rFonts w:ascii="標楷體" w:eastAsia="標楷體" w:hAnsi="標楷體" w:hint="eastAsia"/>
              </w:rPr>
            </w:pPr>
            <w:r w:rsidRPr="00666EF5">
              <w:rPr>
                <w:rFonts w:ascii="標楷體" w:eastAsia="標楷體" w:hAnsi="標楷體" w:hint="eastAsia"/>
              </w:rPr>
              <w:t>2.各組準備一個捲尺、鏡子、長1～2公尺的竹竿、筆記本。</w:t>
            </w:r>
          </w:p>
          <w:p w:rsidR="00CB77FD" w:rsidRPr="00666EF5" w:rsidRDefault="00CB77FD" w:rsidP="00230D9A">
            <w:pPr>
              <w:pStyle w:val="a8"/>
              <w:spacing w:line="240" w:lineRule="atLeast"/>
              <w:rPr>
                <w:rFonts w:ascii="標楷體" w:eastAsia="標楷體" w:hAnsi="標楷體" w:hint="eastAsia"/>
              </w:rPr>
            </w:pPr>
            <w:r w:rsidRPr="00666EF5">
              <w:rPr>
                <w:rFonts w:ascii="標楷體" w:eastAsia="標楷體" w:hAnsi="標楷體" w:hint="eastAsia"/>
              </w:rPr>
              <w:t>3.請同學利各種方法測量學校旗桿、建築物、樹的高度。</w:t>
            </w:r>
            <w:r w:rsidRPr="00666EF5">
              <w:rPr>
                <w:rFonts w:ascii="標楷體" w:eastAsia="標楷體" w:hAnsi="標楷體" w:hint="eastAsia"/>
              </w:rPr>
              <w:cr/>
              <w:t>4.動動腦：若將測量目標物以照片拍出，可否透過比例尺的方式，測得目標物的高度？</w:t>
            </w:r>
          </w:p>
          <w:p w:rsidR="00CB77FD" w:rsidRPr="00666EF5" w:rsidRDefault="00CB77FD" w:rsidP="00230D9A">
            <w:pPr>
              <w:spacing w:line="240" w:lineRule="atLeast"/>
              <w:rPr>
                <w:rFonts w:ascii="標楷體" w:eastAsia="標楷體" w:hAnsi="標楷體"/>
              </w:rPr>
            </w:pPr>
            <w:r w:rsidRPr="00666EF5">
              <w:rPr>
                <w:rFonts w:ascii="標楷體" w:eastAsia="標楷體" w:hAnsi="標楷體" w:hint="eastAsia"/>
              </w:rPr>
              <w:t>5.實際拍照測量，再與其它方法測得的結果比較。</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三</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9</w:t>
            </w:r>
            <w:r w:rsidRPr="00666EF5">
              <w:rPr>
                <w:rFonts w:ascii="標楷體" w:eastAsia="標楷體" w:hAnsi="標楷體"/>
              </w:rPr>
              <w:t>/15-9/19</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8-s-05 能理解平行的意義，平行線截線性質，以及平行線判別性質。</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hint="eastAsia"/>
              </w:rPr>
            </w:pPr>
            <w:r w:rsidRPr="00666EF5">
              <w:rPr>
                <w:rFonts w:ascii="標楷體" w:eastAsia="標楷體" w:hAnsi="標楷體" w:hint="eastAsia"/>
              </w:rPr>
              <w:t>複習「兩平行線之間的距離處處相等」的概念。</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四</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9</w:t>
            </w:r>
            <w:r w:rsidRPr="00666EF5">
              <w:rPr>
                <w:rFonts w:ascii="標楷體" w:eastAsia="標楷體" w:hAnsi="標楷體"/>
              </w:rPr>
              <w:t>/22-9/26</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8-s-07 能理解三角形全等性質。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C-C-1了解數學語言(符號用語、圖表、非形式演繹等)的內涵。</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rPr>
            </w:pPr>
            <w:r w:rsidRPr="00666EF5">
              <w:rPr>
                <w:rFonts w:ascii="標楷體" w:eastAsia="標楷體" w:hAnsi="標楷體" w:hint="eastAsia"/>
              </w:rPr>
              <w:t>複習「三角形的全等性質有SSS、SAS、AAS、ASA、RHS」的概念。</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lastRenderedPageBreak/>
              <w:t>五</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9</w:t>
            </w:r>
            <w:r w:rsidRPr="00666EF5">
              <w:rPr>
                <w:rFonts w:ascii="標楷體" w:eastAsia="標楷體" w:hAnsi="標楷體"/>
              </w:rPr>
              <w:t>/29-10/3</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8-s-07 能理解三角形全等性質。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C-C-1了解數學語言(符號用語、圖表、非形式演繹等)的內涵。</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rPr>
            </w:pPr>
            <w:r w:rsidRPr="00666EF5">
              <w:rPr>
                <w:rFonts w:ascii="標楷體" w:eastAsia="標楷體" w:hAnsi="標楷體" w:hint="eastAsia"/>
              </w:rPr>
              <w:t>複習「三角形的全等性質有SSS、SAS、AAS、ASA、RHS」的概念。</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六</w:t>
            </w:r>
          </w:p>
          <w:p w:rsidR="00CB77FD" w:rsidRPr="00666EF5" w:rsidRDefault="00CB77FD" w:rsidP="00347355">
            <w:pPr>
              <w:jc w:val="center"/>
              <w:rPr>
                <w:rFonts w:ascii="標楷體" w:eastAsia="標楷體" w:hAnsi="標楷體"/>
              </w:rPr>
            </w:pPr>
            <w:r w:rsidRPr="00666EF5">
              <w:rPr>
                <w:rFonts w:ascii="標楷體" w:eastAsia="標楷體" w:hAnsi="標楷體"/>
              </w:rPr>
              <w:t>10/6-10/10</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8-s-07 能理解三角形全等性質。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C-C-1了解數學語言(符號用語、圖表、非形式演繹等)的內涵。</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rPr>
            </w:pPr>
            <w:r w:rsidRPr="00666EF5">
              <w:rPr>
                <w:rFonts w:ascii="標楷體" w:eastAsia="標楷體" w:hAnsi="標楷體" w:hint="eastAsia"/>
              </w:rPr>
              <w:t>複習「三角形的全等性質有SSS、SAS、AAS、ASA、RHS」的概念。</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課本</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七</w:t>
            </w:r>
          </w:p>
          <w:p w:rsidR="00CB77FD" w:rsidRPr="00666EF5" w:rsidRDefault="00CB77FD" w:rsidP="00347355">
            <w:pPr>
              <w:jc w:val="center"/>
              <w:rPr>
                <w:rFonts w:ascii="標楷體" w:eastAsia="標楷體" w:hAnsi="標楷體"/>
              </w:rPr>
            </w:pPr>
            <w:r w:rsidRPr="00666EF5">
              <w:rPr>
                <w:rFonts w:ascii="標楷體" w:eastAsia="標楷體" w:hAnsi="標楷體"/>
              </w:rPr>
              <w:t>10/13-10/17</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9-s-05 能利用相似三角形對應邊成比例的觀念，解應用問題。</w:t>
            </w:r>
          </w:p>
          <w:p w:rsidR="00CB77FD" w:rsidRPr="00666EF5" w:rsidRDefault="00CB77FD" w:rsidP="00CB77FD">
            <w:pPr>
              <w:pStyle w:val="a8"/>
              <w:tabs>
                <w:tab w:val="left" w:pos="2240"/>
              </w:tabs>
              <w:snapToGrid w:val="0"/>
              <w:ind w:left="57" w:right="57"/>
              <w:jc w:val="both"/>
              <w:rPr>
                <w:rFonts w:ascii="標楷體" w:eastAsia="標楷體" w:hAnsi="標楷體" w:cs="Times New Roman" w:hint="eastAsia"/>
                <w:color w:val="000000"/>
              </w:rPr>
            </w:pPr>
            <w:r w:rsidRPr="00666EF5">
              <w:rPr>
                <w:rFonts w:ascii="標楷體" w:eastAsia="標楷體" w:hAnsi="標楷體" w:cs="Times New Roman" w:hint="eastAsia"/>
                <w:color w:val="000000"/>
              </w:rPr>
              <w:t>C-R-1能察覺生活中與數學相關的情境。</w:t>
            </w:r>
          </w:p>
          <w:p w:rsidR="00CB77FD" w:rsidRPr="00666EF5" w:rsidRDefault="00CB77FD" w:rsidP="00CB77FD">
            <w:pPr>
              <w:pStyle w:val="a8"/>
              <w:tabs>
                <w:tab w:val="left" w:pos="2240"/>
              </w:tabs>
              <w:snapToGrid w:val="0"/>
              <w:ind w:left="57" w:right="57"/>
              <w:jc w:val="both"/>
              <w:rPr>
                <w:rFonts w:ascii="標楷體" w:eastAsia="標楷體" w:hAnsi="標楷體" w:cs="Times New Roman" w:hint="eastAsia"/>
                <w:color w:val="000000"/>
              </w:rPr>
            </w:pPr>
            <w:r w:rsidRPr="00666EF5">
              <w:rPr>
                <w:rFonts w:ascii="標楷體" w:eastAsia="標楷體" w:hAnsi="標楷體" w:cs="Times New Roman" w:hint="eastAsia"/>
                <w:color w:val="000000"/>
              </w:rPr>
              <w:t>C-T-2能把情境中數量形之關係以數學語言表出。</w:t>
            </w:r>
          </w:p>
          <w:p w:rsidR="00CB77FD" w:rsidRPr="00666EF5" w:rsidRDefault="00CB77FD" w:rsidP="00CB77FD">
            <w:pPr>
              <w:snapToGrid w:val="0"/>
              <w:ind w:left="57" w:right="57"/>
              <w:jc w:val="both"/>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pStyle w:val="31"/>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【海島算經】</w:t>
            </w:r>
          </w:p>
          <w:p w:rsidR="00CB77FD" w:rsidRPr="00666EF5" w:rsidRDefault="00CB77FD" w:rsidP="00230D9A">
            <w:pPr>
              <w:rPr>
                <w:rFonts w:ascii="標楷體" w:eastAsia="標楷體" w:hAnsi="標楷體" w:hint="eastAsia"/>
              </w:rPr>
            </w:pPr>
            <w:r w:rsidRPr="00666EF5">
              <w:rPr>
                <w:rFonts w:ascii="標楷體" w:eastAsia="標楷體" w:hAnsi="標楷體" w:hint="eastAsia"/>
              </w:rPr>
              <w:t>1.介紹海島算經。</w:t>
            </w:r>
          </w:p>
          <w:p w:rsidR="00CB77FD" w:rsidRPr="00666EF5" w:rsidRDefault="00CB77FD" w:rsidP="00230D9A">
            <w:pPr>
              <w:rPr>
                <w:rFonts w:ascii="標楷體" w:eastAsia="標楷體" w:hAnsi="標楷體" w:hint="eastAsia"/>
              </w:rPr>
            </w:pPr>
            <w:r w:rsidRPr="00666EF5">
              <w:rPr>
                <w:rFonts w:ascii="標楷體" w:eastAsia="標楷體" w:hAnsi="標楷體" w:hint="eastAsia"/>
              </w:rPr>
              <w:t>2.介紹重差術。</w:t>
            </w:r>
          </w:p>
          <w:p w:rsidR="00CB77FD" w:rsidRPr="00666EF5" w:rsidRDefault="00CB77FD" w:rsidP="00230D9A">
            <w:pPr>
              <w:rPr>
                <w:rFonts w:ascii="標楷體" w:eastAsia="標楷體" w:hAnsi="標楷體" w:hint="eastAsia"/>
              </w:rPr>
            </w:pPr>
            <w:r w:rsidRPr="00666EF5">
              <w:rPr>
                <w:rFonts w:ascii="標楷體" w:eastAsia="標楷體" w:hAnsi="標楷體" w:hint="eastAsia"/>
              </w:rPr>
              <w:t>3.利用重差術來計算應用問題。</w:t>
            </w:r>
          </w:p>
        </w:tc>
        <w:tc>
          <w:tcPr>
            <w:tcW w:w="0" w:type="auto"/>
          </w:tcPr>
          <w:p w:rsidR="00CB77FD" w:rsidRPr="00666EF5" w:rsidRDefault="00CB77FD" w:rsidP="00347355">
            <w:pPr>
              <w:rPr>
                <w:rFonts w:ascii="標楷體" w:eastAsia="標楷體" w:hAnsi="標楷體" w:hint="eastAsia"/>
              </w:rPr>
            </w:pPr>
          </w:p>
        </w:tc>
        <w:tc>
          <w:tcPr>
            <w:tcW w:w="0" w:type="auto"/>
          </w:tcPr>
          <w:p w:rsidR="00CB77FD" w:rsidRPr="00666EF5" w:rsidRDefault="00CB77FD" w:rsidP="00347355">
            <w:pPr>
              <w:rPr>
                <w:rFonts w:ascii="標楷體" w:eastAsia="標楷體" w:hAnsi="標楷體" w:hint="eastAsia"/>
              </w:rPr>
            </w:pPr>
          </w:p>
        </w:tc>
        <w:tc>
          <w:tcPr>
            <w:tcW w:w="0" w:type="auto"/>
          </w:tcPr>
          <w:p w:rsidR="00CB77FD" w:rsidRPr="00666EF5" w:rsidRDefault="00CB77FD" w:rsidP="00347355">
            <w:pPr>
              <w:rPr>
                <w:rFonts w:ascii="標楷體" w:eastAsia="標楷體" w:hAnsi="標楷體" w:hint="eastAsia"/>
              </w:rPr>
            </w:pP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八</w:t>
            </w:r>
          </w:p>
          <w:p w:rsidR="00CB77FD" w:rsidRPr="00666EF5" w:rsidRDefault="00CB77FD" w:rsidP="00347355">
            <w:pPr>
              <w:jc w:val="center"/>
              <w:rPr>
                <w:rFonts w:ascii="標楷體" w:eastAsia="標楷體" w:hAnsi="標楷體"/>
              </w:rPr>
            </w:pPr>
            <w:r w:rsidRPr="00666EF5">
              <w:rPr>
                <w:rFonts w:ascii="標楷體" w:eastAsia="標楷體" w:hAnsi="標楷體"/>
              </w:rPr>
              <w:t>10/20-10/24</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8-s-01 能認識一些簡單圖形及其常用符號，如點、線、線段、射線、角、三角形的符號。</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8-s-20 能理解與圓相關的概念(如半徑、弦、弧、弓形等)的意義。</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9-s-06 能理解圓的幾何性質。</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rPr>
            </w:pPr>
            <w:r w:rsidRPr="00666EF5">
              <w:rPr>
                <w:rFonts w:ascii="標楷體" w:eastAsia="標楷體" w:hAnsi="標楷體" w:hint="eastAsia"/>
              </w:rPr>
              <w:t>能知道圓的相關名詞：弦、弧、弓形、圓心角、扇形。</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lastRenderedPageBreak/>
              <w:t>九</w:t>
            </w:r>
          </w:p>
          <w:p w:rsidR="00CB77FD" w:rsidRPr="00666EF5" w:rsidRDefault="00CB77FD" w:rsidP="00347355">
            <w:pPr>
              <w:jc w:val="center"/>
              <w:rPr>
                <w:rFonts w:ascii="標楷體" w:eastAsia="標楷體" w:hAnsi="標楷體"/>
              </w:rPr>
            </w:pPr>
            <w:r w:rsidRPr="00666EF5">
              <w:rPr>
                <w:rFonts w:ascii="標楷體" w:eastAsia="標楷體" w:hAnsi="標楷體"/>
              </w:rPr>
              <w:t>10/27-10/31</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8-a-05 能理解畢氏定理(Pythagorean Theorem)及其應用。</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8-s-08 能理解畢氏定理(Pythagorean Theorem)及其應用。</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8-s-12 能理解特殊的三角形與特殊的四邊形的性質。</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hint="eastAsia"/>
              </w:rPr>
            </w:pPr>
            <w:r w:rsidRPr="00666EF5">
              <w:rPr>
                <w:rFonts w:ascii="標楷體" w:eastAsia="標楷體" w:hAnsi="標楷體" w:hint="eastAsia"/>
              </w:rPr>
              <w:t>複習：</w:t>
            </w:r>
          </w:p>
          <w:p w:rsidR="00CB77FD" w:rsidRPr="00666EF5" w:rsidRDefault="00CB77FD" w:rsidP="00230D9A">
            <w:pPr>
              <w:rPr>
                <w:rFonts w:ascii="標楷體" w:eastAsia="標楷體" w:hAnsi="標楷體" w:hint="eastAsia"/>
              </w:rPr>
            </w:pPr>
            <w:r w:rsidRPr="00666EF5">
              <w:rPr>
                <w:rFonts w:ascii="標楷體" w:eastAsia="標楷體" w:hAnsi="標楷體" w:hint="eastAsia"/>
              </w:rPr>
              <w:t>1.畢氏定理：任意直角三角形，兩股的平方和等於斜邊的平方。</w:t>
            </w:r>
          </w:p>
          <w:p w:rsidR="00CB77FD" w:rsidRPr="00666EF5" w:rsidRDefault="00CB77FD" w:rsidP="00230D9A">
            <w:pPr>
              <w:rPr>
                <w:rFonts w:ascii="標楷體" w:eastAsia="標楷體" w:hAnsi="標楷體"/>
              </w:rPr>
            </w:pPr>
            <w:r w:rsidRPr="00666EF5">
              <w:rPr>
                <w:rFonts w:ascii="標楷體" w:eastAsia="標楷體" w:hAnsi="標楷體" w:hint="eastAsia"/>
              </w:rPr>
              <w:t>2.等腰三角形的頂角平分線會垂直平分底邊。</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1/3-11/7</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9-s-06 能理解圓的幾何性質。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C-S-5了解一數學問題可有不同的解法，並嘗試不同的解法。</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【第一次評量週】</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【外公切線的作圖】</w:t>
            </w:r>
          </w:p>
          <w:p w:rsidR="00CB77FD" w:rsidRPr="00666EF5" w:rsidRDefault="00CB77FD" w:rsidP="00230D9A">
            <w:pPr>
              <w:rPr>
                <w:rFonts w:ascii="標楷體" w:eastAsia="標楷體" w:hAnsi="標楷體" w:hint="eastAsia"/>
              </w:rPr>
            </w:pPr>
            <w:r w:rsidRPr="00666EF5">
              <w:rPr>
                <w:rFonts w:ascii="標楷體" w:eastAsia="標楷體" w:hAnsi="標楷體" w:hint="eastAsia"/>
              </w:rPr>
              <w:t>1.介紹兩圓的外公切線作圖。</w:t>
            </w:r>
          </w:p>
          <w:p w:rsidR="00CB77FD" w:rsidRPr="00666EF5" w:rsidRDefault="00CB77FD" w:rsidP="00230D9A">
            <w:pPr>
              <w:rPr>
                <w:rFonts w:ascii="標楷體" w:eastAsia="標楷體" w:hAnsi="標楷體" w:hint="eastAsia"/>
              </w:rPr>
            </w:pPr>
            <w:r w:rsidRPr="00666EF5">
              <w:rPr>
                <w:rFonts w:ascii="標楷體" w:eastAsia="標楷體" w:hAnsi="標楷體" w:hint="eastAsia"/>
              </w:rPr>
              <w:t>2.讓學生自行練習。</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r w:rsidRPr="00666EF5">
              <w:rPr>
                <w:rFonts w:ascii="標楷體" w:eastAsia="標楷體" w:hAnsi="標楷體"/>
              </w:rPr>
              <w:t>一</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1/10-11/14</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9-s-06 能理解圓的幾何性質。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C-S-5了解一數學問題可有不同的解法，並嘗試不同的解法。</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【內公切線的作圖】</w:t>
            </w:r>
          </w:p>
          <w:p w:rsidR="00CB77FD" w:rsidRPr="00666EF5" w:rsidRDefault="00CB77FD" w:rsidP="00230D9A">
            <w:pPr>
              <w:rPr>
                <w:rFonts w:ascii="標楷體" w:eastAsia="標楷體" w:hAnsi="標楷體" w:hint="eastAsia"/>
              </w:rPr>
            </w:pPr>
            <w:r w:rsidRPr="00666EF5">
              <w:rPr>
                <w:rFonts w:ascii="標楷體" w:eastAsia="標楷體" w:hAnsi="標楷體" w:hint="eastAsia"/>
              </w:rPr>
              <w:t>1.介紹兩圓的內公切線作圖。</w:t>
            </w:r>
          </w:p>
          <w:p w:rsidR="00CB77FD" w:rsidRPr="00666EF5" w:rsidRDefault="00CB77FD" w:rsidP="00230D9A">
            <w:pPr>
              <w:rPr>
                <w:rFonts w:ascii="標楷體" w:eastAsia="標楷體" w:hAnsi="標楷體"/>
              </w:rPr>
            </w:pPr>
            <w:r w:rsidRPr="00666EF5">
              <w:rPr>
                <w:rFonts w:ascii="標楷體" w:eastAsia="標楷體" w:hAnsi="標楷體" w:hint="eastAsia"/>
              </w:rPr>
              <w:t>2.讓學生自行練習。</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r w:rsidRPr="00666EF5">
              <w:rPr>
                <w:rFonts w:ascii="標楷體" w:eastAsia="標楷體" w:hAnsi="標楷體"/>
              </w:rPr>
              <w:t>二</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1/17-11/21</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9-s-06 能理解圓的幾何性質。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C-C-7用回應情境、設想特例如：估計或不同角度等方式說明或反駁解答的合理性。</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【弳(弧度)】</w:t>
            </w:r>
          </w:p>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1.度量角的大小，所用單位除了「度」以外，還有另一種度量單位「弳(弧度)」。</w:t>
            </w:r>
          </w:p>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2.度與弳的度量單位互化。</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lastRenderedPageBreak/>
              <w:t>十</w:t>
            </w:r>
            <w:r w:rsidRPr="00666EF5">
              <w:rPr>
                <w:rFonts w:ascii="標楷體" w:eastAsia="標楷體" w:hAnsi="標楷體"/>
              </w:rPr>
              <w:t>三</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1/24-11/28</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9-s-06 能理解圓的幾何性質。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C-S-3能熟悉解題的各種歷程：蒐集、觀察、臆測、檢驗、推演、驗證。</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C-S-4能運用解題的各種方法：分類、歸納、演繹、推理、推論、類化、分析、變形、一般化、特殊化、模型化、系統化、監控等。</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C-C-7用回應情境、設想特例如：估計或不同角度等方式說明或反駁解答的合理性。</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【觀察塑像】</w:t>
            </w:r>
          </w:p>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1.提出德國數學家米勒於公元1471年所提出的問題：「假設有一個塑像，高h英呎，立在一個高L英呎的底座上，當一個人注視這尊塑像，它應該站在哪個位置，觀察塑像的視角最大？」。</w:t>
            </w:r>
          </w:p>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2.如果學校有雕像或塑像，可實際到校園中的塑像旁去驗證；如果沒有就請老師協助說明。</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課本</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r w:rsidRPr="00666EF5">
              <w:rPr>
                <w:rFonts w:ascii="標楷體" w:eastAsia="標楷體" w:hAnsi="標楷體"/>
              </w:rPr>
              <w:t>四</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2/1-12/5</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9-s-06 能理解圓的幾何性質。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C-S-3能熟悉解題的各種歷程：蒐集、觀察、臆測、檢驗、推演、驗證。</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C-S-4能運用解題的各種方法：分類、歸納、演繹、推理、推論、類化、分析、變形、一般化、特殊化、模型化、系統化、監控等。</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C-C-7用回應情境、設想特例如：估計或不同角度等方式說明或反駁解答的合理性。</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【觀察塑像】</w:t>
            </w:r>
          </w:p>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1.提出德國數學家米勒於公元1471年所提出的問題：「假設有一個塑像，高h英呎，立在一個高L英呎的底座上，當一個人注視這尊塑像，它應該站在哪個位置，觀察塑像的視角最大？」。</w:t>
            </w:r>
          </w:p>
          <w:p w:rsidR="00CB77FD" w:rsidRPr="00666EF5" w:rsidRDefault="00CB77FD" w:rsidP="00230D9A">
            <w:pPr>
              <w:jc w:val="both"/>
              <w:rPr>
                <w:rFonts w:ascii="標楷體" w:eastAsia="標楷體" w:hAnsi="標楷體" w:hint="eastAsia"/>
              </w:rPr>
            </w:pPr>
            <w:r w:rsidRPr="00666EF5">
              <w:rPr>
                <w:rFonts w:ascii="標楷體" w:eastAsia="標楷體" w:hAnsi="標楷體" w:hint="eastAsia"/>
              </w:rPr>
              <w:t>2.讓學生發表觀察到的答案。</w:t>
            </w:r>
          </w:p>
          <w:p w:rsidR="00CB77FD" w:rsidRPr="00666EF5" w:rsidRDefault="00CB77FD" w:rsidP="00230D9A">
            <w:pPr>
              <w:jc w:val="both"/>
              <w:rPr>
                <w:rFonts w:ascii="標楷體" w:eastAsia="標楷體" w:hAnsi="標楷體" w:hint="eastAsia"/>
              </w:rPr>
            </w:pPr>
          </w:p>
        </w:tc>
        <w:tc>
          <w:tcPr>
            <w:tcW w:w="0" w:type="auto"/>
          </w:tcPr>
          <w:p w:rsidR="00CB77FD" w:rsidRPr="00666EF5" w:rsidRDefault="00CB77FD" w:rsidP="00347355">
            <w:pPr>
              <w:rPr>
                <w:rFonts w:ascii="標楷體" w:eastAsia="標楷體" w:hAnsi="標楷體" w:hint="eastAsia"/>
              </w:rPr>
            </w:pPr>
          </w:p>
        </w:tc>
        <w:tc>
          <w:tcPr>
            <w:tcW w:w="0" w:type="auto"/>
          </w:tcPr>
          <w:p w:rsidR="00CB77FD" w:rsidRPr="00666EF5" w:rsidRDefault="00CB77FD" w:rsidP="00347355">
            <w:pPr>
              <w:rPr>
                <w:rFonts w:ascii="標楷體" w:eastAsia="標楷體" w:hAnsi="標楷體" w:hint="eastAsia"/>
              </w:rPr>
            </w:pPr>
          </w:p>
        </w:tc>
        <w:tc>
          <w:tcPr>
            <w:tcW w:w="0" w:type="auto"/>
          </w:tcPr>
          <w:p w:rsidR="00CB77FD" w:rsidRPr="00666EF5" w:rsidRDefault="00CB77FD" w:rsidP="00347355">
            <w:pPr>
              <w:rPr>
                <w:rFonts w:ascii="標楷體" w:eastAsia="標楷體" w:hAnsi="標楷體" w:hint="eastAsia"/>
              </w:rPr>
            </w:pP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r w:rsidRPr="00666EF5">
              <w:rPr>
                <w:rFonts w:ascii="標楷體" w:eastAsia="標楷體" w:hAnsi="標楷體"/>
              </w:rPr>
              <w:t>五</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2/8-12/12</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9-s-12 能認識證明的意義。</w:t>
            </w:r>
          </w:p>
          <w:p w:rsidR="00CB77FD" w:rsidRPr="00666EF5" w:rsidRDefault="00CB77FD" w:rsidP="00CB77FD">
            <w:pPr>
              <w:pStyle w:val="a8"/>
              <w:tabs>
                <w:tab w:val="left" w:pos="2240"/>
              </w:tabs>
              <w:snapToGrid w:val="0"/>
              <w:ind w:left="57" w:right="57"/>
              <w:jc w:val="both"/>
              <w:rPr>
                <w:rFonts w:ascii="標楷體" w:eastAsia="標楷體" w:hAnsi="標楷體" w:cs="Times New Roman" w:hint="eastAsia"/>
                <w:color w:val="000000"/>
              </w:rPr>
            </w:pPr>
            <w:r w:rsidRPr="00666EF5">
              <w:rPr>
                <w:rFonts w:ascii="標楷體" w:eastAsia="標楷體" w:hAnsi="標楷體" w:cs="Times New Roman" w:hint="eastAsia"/>
                <w:color w:val="000000"/>
              </w:rPr>
              <w:t>C-S-3能熟悉解題的各種歷程：蒐集、觀察、臆測、檢驗、推演、驗證。</w:t>
            </w:r>
          </w:p>
          <w:p w:rsidR="00CB77FD" w:rsidRPr="00666EF5" w:rsidRDefault="00CB77FD" w:rsidP="00CB77FD">
            <w:pPr>
              <w:pStyle w:val="-1"/>
              <w:snapToGrid w:val="0"/>
              <w:spacing w:line="240" w:lineRule="auto"/>
              <w:ind w:left="57" w:right="57" w:firstLine="0"/>
              <w:rPr>
                <w:rFonts w:ascii="標楷體" w:hAnsi="標楷體" w:hint="eastAsia"/>
                <w:color w:val="000000"/>
                <w:szCs w:val="24"/>
              </w:rPr>
            </w:pPr>
            <w:r w:rsidRPr="00666EF5">
              <w:rPr>
                <w:rFonts w:ascii="標楷體" w:hAnsi="標楷體" w:hint="eastAsia"/>
                <w:color w:val="000000"/>
                <w:szCs w:val="24"/>
              </w:rPr>
              <w:t>C-S-5了解一數學問題可有不同的解法，並嘗試不同的解法。</w:t>
            </w:r>
          </w:p>
          <w:p w:rsidR="00CB77FD" w:rsidRPr="00666EF5" w:rsidRDefault="00CB77FD" w:rsidP="00CB77FD">
            <w:pPr>
              <w:snapToGrid w:val="0"/>
              <w:ind w:left="57" w:right="57"/>
              <w:jc w:val="both"/>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pStyle w:val="-1"/>
              <w:snapToGrid w:val="0"/>
              <w:spacing w:line="240" w:lineRule="auto"/>
              <w:ind w:left="57" w:right="57" w:firstLine="0"/>
              <w:rPr>
                <w:rFonts w:ascii="標楷體" w:hAnsi="標楷體" w:hint="eastAsia"/>
                <w:color w:val="000000"/>
                <w:szCs w:val="24"/>
              </w:rPr>
            </w:pPr>
            <w:r w:rsidRPr="00666EF5">
              <w:rPr>
                <w:rFonts w:ascii="標楷體" w:hAnsi="標楷體" w:hint="eastAsia"/>
                <w:color w:val="000000"/>
                <w:szCs w:val="24"/>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hint="eastAsia"/>
              </w:rPr>
            </w:pPr>
            <w:r w:rsidRPr="00666EF5">
              <w:rPr>
                <w:rFonts w:ascii="標楷體" w:eastAsia="標楷體" w:hAnsi="標楷體" w:hint="eastAsia"/>
              </w:rPr>
              <w:t>複習「三角形的內角和為180度」的概念。</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lastRenderedPageBreak/>
              <w:t>十</w:t>
            </w:r>
            <w:r w:rsidRPr="00666EF5">
              <w:rPr>
                <w:rFonts w:ascii="標楷體" w:eastAsia="標楷體" w:hAnsi="標楷體"/>
              </w:rPr>
              <w:t>六</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2/15-12/19</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8-s-05 能理解平行的意義，平行線截線性質，以及平行線判別性質。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8-s-13 能理解平行四邊形及其性質。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9-s-04 能理解平行線截比例線段性質及其逆敘述。</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pStyle w:val="-1"/>
              <w:tabs>
                <w:tab w:val="left" w:pos="2205"/>
              </w:tabs>
              <w:snapToGrid w:val="0"/>
              <w:spacing w:line="240" w:lineRule="auto"/>
              <w:ind w:left="57" w:right="57" w:firstLine="0"/>
              <w:jc w:val="left"/>
              <w:rPr>
                <w:rFonts w:ascii="標楷體" w:hAnsi="標楷體" w:hint="eastAsia"/>
                <w:color w:val="000000"/>
                <w:szCs w:val="24"/>
              </w:rPr>
            </w:pPr>
            <w:r w:rsidRPr="00666EF5">
              <w:rPr>
                <w:rFonts w:ascii="標楷體" w:hAnsi="標楷體" w:hint="eastAsia"/>
                <w:color w:val="000000"/>
                <w:szCs w:val="24"/>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hint="eastAsia"/>
              </w:rPr>
            </w:pPr>
            <w:r w:rsidRPr="00666EF5">
              <w:rPr>
                <w:rFonts w:ascii="標楷體" w:eastAsia="標楷體" w:hAnsi="標楷體" w:hint="eastAsia"/>
              </w:rPr>
              <w:t>複習：</w:t>
            </w:r>
          </w:p>
          <w:p w:rsidR="00CB77FD" w:rsidRPr="00666EF5" w:rsidRDefault="00CB77FD" w:rsidP="00230D9A">
            <w:pPr>
              <w:rPr>
                <w:rFonts w:ascii="標楷體" w:eastAsia="標楷體" w:hAnsi="標楷體" w:hint="eastAsia"/>
              </w:rPr>
            </w:pPr>
            <w:r w:rsidRPr="00666EF5">
              <w:rPr>
                <w:rFonts w:ascii="標楷體" w:eastAsia="標楷體" w:hAnsi="標楷體" w:hint="eastAsia"/>
              </w:rPr>
              <w:t>1.兩平行線被一直線所截，則其同位角相等、內錯角相等、同側內角互補；兩直線被一線所截，若其同位角相等、內錯角相等、同側內角互補，則兩直線平行。</w:t>
            </w:r>
          </w:p>
          <w:p w:rsidR="00CB77FD" w:rsidRPr="00666EF5" w:rsidRDefault="00CB77FD" w:rsidP="00230D9A">
            <w:pPr>
              <w:rPr>
                <w:rFonts w:ascii="標楷體" w:eastAsia="標楷體" w:hAnsi="標楷體" w:hint="eastAsia"/>
              </w:rPr>
            </w:pPr>
            <w:r w:rsidRPr="00666EF5">
              <w:rPr>
                <w:rFonts w:ascii="標楷體" w:eastAsia="標楷體" w:hAnsi="標楷體" w:hint="eastAsia"/>
              </w:rPr>
              <w:t>2.平行四邊形中對邊相等且平行、對角相等、鄰角互補。</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r w:rsidRPr="00666EF5">
              <w:rPr>
                <w:rFonts w:ascii="標楷體" w:eastAsia="標楷體" w:hAnsi="標楷體"/>
              </w:rPr>
              <w:t>七</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2/22-12/26</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9-s-03 能理解三角形的相似性質。</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【溫故知新】</w:t>
            </w:r>
          </w:p>
          <w:p w:rsidR="00CB77FD" w:rsidRPr="00666EF5" w:rsidRDefault="00CB77FD" w:rsidP="00230D9A">
            <w:pPr>
              <w:rPr>
                <w:rFonts w:ascii="標楷體" w:eastAsia="標楷體" w:hAnsi="標楷體"/>
              </w:rPr>
            </w:pPr>
            <w:r w:rsidRPr="00666EF5">
              <w:rPr>
                <w:rFonts w:ascii="標楷體" w:eastAsia="標楷體" w:hAnsi="標楷體" w:hint="eastAsia"/>
              </w:rPr>
              <w:t>複習「三角形的相似性質有SSS相似性質、SAS相似性質、AA相似性質」的概念。</w:t>
            </w: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r w:rsidRPr="00666EF5">
              <w:rPr>
                <w:rFonts w:ascii="標楷體" w:eastAsia="標楷體" w:hAnsi="標楷體"/>
              </w:rPr>
              <w:t>八</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2/29-1/2</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9-s-08 能理解多邊形外心的意義和相關性質。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C-S-3能熟悉解題的各種歷程：蒐集、觀察、臆測、檢驗、推演、驗證。</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【利用摺紙找出三角形的外心】</w:t>
            </w:r>
          </w:p>
          <w:p w:rsidR="00CB77FD" w:rsidRPr="00666EF5" w:rsidRDefault="00CB77FD" w:rsidP="00230D9A">
            <w:pPr>
              <w:ind w:left="1" w:right="19" w:firstLineChars="11" w:firstLine="26"/>
              <w:rPr>
                <w:rFonts w:ascii="標楷體" w:eastAsia="標楷體" w:hAnsi="標楷體" w:hint="eastAsia"/>
              </w:rPr>
            </w:pPr>
            <w:r w:rsidRPr="00666EF5">
              <w:rPr>
                <w:rFonts w:ascii="標楷體" w:eastAsia="標楷體" w:hAnsi="標楷體" w:hint="eastAsia"/>
              </w:rPr>
              <w:t>1.能發現三角形外心的存在及外心到三頂點等距離。</w:t>
            </w:r>
          </w:p>
          <w:p w:rsidR="00CB77FD" w:rsidRPr="00666EF5" w:rsidRDefault="00CB77FD" w:rsidP="00230D9A">
            <w:pPr>
              <w:ind w:left="1" w:right="19" w:firstLineChars="11" w:firstLine="26"/>
              <w:rPr>
                <w:rFonts w:ascii="標楷體" w:eastAsia="標楷體" w:hAnsi="標楷體" w:hint="eastAsia"/>
              </w:rPr>
            </w:pPr>
            <w:r w:rsidRPr="00666EF5">
              <w:rPr>
                <w:rFonts w:ascii="標楷體" w:eastAsia="標楷體" w:hAnsi="標楷體" w:hint="eastAsia"/>
              </w:rPr>
              <w:t>2.能知道三角形三邊中垂線的交點就是外心。</w:t>
            </w:r>
          </w:p>
          <w:p w:rsidR="00CB77FD" w:rsidRPr="00666EF5" w:rsidRDefault="00CB77FD" w:rsidP="00230D9A">
            <w:pPr>
              <w:ind w:left="1" w:right="19" w:firstLineChars="11" w:firstLine="26"/>
              <w:rPr>
                <w:rFonts w:ascii="標楷體" w:eastAsia="標楷體" w:hAnsi="標楷體" w:hint="eastAsia"/>
              </w:rPr>
            </w:pPr>
            <w:r w:rsidRPr="00666EF5">
              <w:rPr>
                <w:rFonts w:ascii="標楷體" w:eastAsia="標楷體" w:hAnsi="標楷體" w:hint="eastAsia"/>
              </w:rPr>
              <w:t>3.能發現銳角三角形的外心在三角形內部，直角三角形的外心在斜邊的中點上，鈍角三角形的外心在三角形外部。</w:t>
            </w:r>
          </w:p>
          <w:p w:rsidR="00CB77FD" w:rsidRPr="00666EF5" w:rsidRDefault="00CB77FD" w:rsidP="00230D9A">
            <w:pPr>
              <w:pStyle w:val="aa"/>
              <w:rPr>
                <w:rFonts w:ascii="標楷體" w:eastAsia="標楷體" w:hAnsi="標楷體"/>
              </w:rPr>
            </w:pP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自編教材</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學習單、紙筆測驗</w:t>
            </w:r>
          </w:p>
        </w:tc>
        <w:tc>
          <w:tcPr>
            <w:tcW w:w="0" w:type="auto"/>
          </w:tcPr>
          <w:p w:rsidR="00CB77FD" w:rsidRPr="00666EF5" w:rsidRDefault="00CB77FD" w:rsidP="00347355">
            <w:pPr>
              <w:rPr>
                <w:rFonts w:ascii="標楷體" w:eastAsia="標楷體" w:hAnsi="標楷體"/>
              </w:rPr>
            </w:pPr>
          </w:p>
        </w:tc>
      </w:tr>
      <w:tr w:rsidR="00CB77FD" w:rsidRPr="00666EF5" w:rsidTr="00666EF5">
        <w:trPr>
          <w:cantSplit/>
          <w:trHeight w:val="527"/>
        </w:trPr>
        <w:tc>
          <w:tcPr>
            <w:tcW w:w="0" w:type="auto"/>
            <w:vAlign w:val="center"/>
          </w:tcPr>
          <w:p w:rsidR="00CB77FD" w:rsidRPr="00666EF5" w:rsidRDefault="00CB77FD" w:rsidP="00347355">
            <w:pPr>
              <w:jc w:val="center"/>
              <w:rPr>
                <w:rFonts w:ascii="標楷體" w:eastAsia="標楷體" w:hAnsi="標楷體"/>
              </w:rPr>
            </w:pPr>
            <w:r w:rsidRPr="00666EF5">
              <w:rPr>
                <w:rFonts w:ascii="標楷體" w:eastAsia="標楷體" w:hAnsi="標楷體" w:hint="eastAsia"/>
              </w:rPr>
              <w:t>十</w:t>
            </w:r>
            <w:r w:rsidRPr="00666EF5">
              <w:rPr>
                <w:rFonts w:ascii="標楷體" w:eastAsia="標楷體" w:hAnsi="標楷體"/>
              </w:rPr>
              <w:t>九</w:t>
            </w:r>
          </w:p>
          <w:p w:rsidR="00CB77FD" w:rsidRPr="00666EF5" w:rsidRDefault="00CB77FD"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/5-1/9</w:t>
            </w:r>
          </w:p>
        </w:tc>
        <w:tc>
          <w:tcPr>
            <w:tcW w:w="0" w:type="auto"/>
          </w:tcPr>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9-s-09 能理解多邊形內心的意義和相關性質。</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C-S-3能熟悉解題的各種歷程：蒐集、觀察、臆測、檢驗、推演、驗證。</w:t>
            </w:r>
          </w:p>
          <w:p w:rsidR="00CB77FD" w:rsidRPr="00666EF5" w:rsidRDefault="00CB77FD" w:rsidP="00CB77FD">
            <w:pPr>
              <w:tabs>
                <w:tab w:val="left" w:pos="2205"/>
              </w:tabs>
              <w:snapToGrid w:val="0"/>
              <w:ind w:left="57" w:right="57"/>
              <w:rPr>
                <w:rFonts w:ascii="標楷體" w:eastAsia="標楷體" w:hAnsi="標楷體"/>
                <w:color w:val="000000"/>
              </w:rPr>
            </w:pPr>
            <w:r w:rsidRPr="00666EF5">
              <w:rPr>
                <w:rFonts w:ascii="標楷體" w:eastAsia="標楷體" w:hAnsi="標楷體" w:hint="eastAsia"/>
                <w:color w:val="000000"/>
              </w:rPr>
              <w:t>【生涯發展教育】</w:t>
            </w:r>
          </w:p>
          <w:p w:rsidR="00CB77FD" w:rsidRPr="00666EF5" w:rsidRDefault="00CB77FD" w:rsidP="00CB77FD">
            <w:pPr>
              <w:tabs>
                <w:tab w:val="left" w:pos="2205"/>
              </w:tabs>
              <w:snapToGrid w:val="0"/>
              <w:ind w:left="57" w:right="57"/>
              <w:rPr>
                <w:rFonts w:ascii="標楷體" w:eastAsia="標楷體" w:hAnsi="標楷體" w:hint="eastAsia"/>
                <w:color w:val="000000"/>
              </w:rPr>
            </w:pPr>
            <w:r w:rsidRPr="00666EF5">
              <w:rPr>
                <w:rFonts w:ascii="標楷體" w:eastAsia="標楷體" w:hAnsi="標楷體" w:hint="eastAsia"/>
                <w:color w:val="000000"/>
              </w:rPr>
              <w:t>1-3-1 探索自己的興趣、性向、價值觀及人格特質。</w:t>
            </w:r>
          </w:p>
        </w:tc>
        <w:tc>
          <w:tcPr>
            <w:tcW w:w="0" w:type="auto"/>
          </w:tcPr>
          <w:p w:rsidR="00CB77FD" w:rsidRPr="00666EF5" w:rsidRDefault="00CB77FD" w:rsidP="00230D9A">
            <w:pPr>
              <w:rPr>
                <w:rFonts w:ascii="標楷體" w:eastAsia="標楷體" w:hAnsi="標楷體" w:hint="eastAsia"/>
              </w:rPr>
            </w:pPr>
            <w:r w:rsidRPr="00666EF5">
              <w:rPr>
                <w:rFonts w:ascii="標楷體" w:eastAsia="標楷體" w:hAnsi="標楷體" w:hint="eastAsia"/>
              </w:rPr>
              <w:t>【利用摺紙找出三角形的內心】</w:t>
            </w:r>
          </w:p>
          <w:p w:rsidR="00CB77FD" w:rsidRPr="00666EF5" w:rsidRDefault="00CB77FD" w:rsidP="00230D9A">
            <w:pPr>
              <w:ind w:leftChars="-1" w:left="-2" w:right="57" w:firstLineChars="12" w:firstLine="29"/>
              <w:rPr>
                <w:rFonts w:ascii="標楷體" w:eastAsia="標楷體" w:hAnsi="標楷體" w:hint="eastAsia"/>
              </w:rPr>
            </w:pPr>
            <w:r w:rsidRPr="00666EF5">
              <w:rPr>
                <w:rFonts w:ascii="標楷體" w:eastAsia="標楷體" w:hAnsi="標楷體" w:hint="eastAsia"/>
              </w:rPr>
              <w:t>1.能發現三角形內心的存在及內心到三邊等距離。</w:t>
            </w:r>
          </w:p>
          <w:p w:rsidR="00CB77FD" w:rsidRPr="00666EF5" w:rsidRDefault="00CB77FD" w:rsidP="00230D9A">
            <w:pPr>
              <w:ind w:leftChars="-1" w:left="-2" w:right="57" w:firstLineChars="12" w:firstLine="29"/>
              <w:rPr>
                <w:rFonts w:ascii="標楷體" w:eastAsia="標楷體" w:hAnsi="標楷體" w:hint="eastAsia"/>
              </w:rPr>
            </w:pPr>
            <w:r w:rsidRPr="00666EF5">
              <w:rPr>
                <w:rFonts w:ascii="標楷體" w:eastAsia="標楷體" w:hAnsi="標楷體" w:hint="eastAsia"/>
              </w:rPr>
              <w:t>2.能知道三角形三內角角平分線的交點就是內心。</w:t>
            </w:r>
          </w:p>
          <w:p w:rsidR="00CB77FD" w:rsidRPr="00666EF5" w:rsidRDefault="00CB77FD" w:rsidP="00230D9A">
            <w:pPr>
              <w:rPr>
                <w:rFonts w:ascii="標楷體" w:eastAsia="標楷體" w:hAnsi="標楷體"/>
              </w:rPr>
            </w:pPr>
          </w:p>
        </w:tc>
        <w:tc>
          <w:tcPr>
            <w:tcW w:w="0" w:type="auto"/>
          </w:tcPr>
          <w:p w:rsidR="00CB77FD" w:rsidRPr="00666EF5" w:rsidRDefault="00CB77FD" w:rsidP="00347355">
            <w:pPr>
              <w:rPr>
                <w:rFonts w:ascii="標楷體" w:eastAsia="標楷體" w:hAnsi="標楷體" w:hint="eastAsia"/>
              </w:rPr>
            </w:pPr>
            <w:r w:rsidRPr="00666EF5">
              <w:rPr>
                <w:rFonts w:ascii="標楷體" w:eastAsia="標楷體" w:hAnsi="標楷體" w:hint="eastAsia"/>
              </w:rPr>
              <w:t>1</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課本</w:t>
            </w:r>
          </w:p>
        </w:tc>
        <w:tc>
          <w:tcPr>
            <w:tcW w:w="0" w:type="auto"/>
          </w:tcPr>
          <w:p w:rsidR="00CB77FD" w:rsidRPr="00666EF5" w:rsidRDefault="00CB77FD" w:rsidP="00347355">
            <w:pPr>
              <w:rPr>
                <w:rFonts w:ascii="標楷體" w:eastAsia="標楷體" w:hAnsi="標楷體"/>
              </w:rPr>
            </w:pPr>
            <w:r w:rsidRPr="00666EF5">
              <w:rPr>
                <w:rFonts w:ascii="標楷體" w:eastAsia="標楷體" w:hAnsi="標楷體" w:hint="eastAsia"/>
              </w:rPr>
              <w:t>紙筆測驗</w:t>
            </w:r>
          </w:p>
        </w:tc>
        <w:tc>
          <w:tcPr>
            <w:tcW w:w="0" w:type="auto"/>
          </w:tcPr>
          <w:p w:rsidR="00CB77FD" w:rsidRPr="00666EF5" w:rsidRDefault="00CB77FD" w:rsidP="00347355">
            <w:pPr>
              <w:rPr>
                <w:rFonts w:ascii="標楷體" w:eastAsia="標楷體" w:hAnsi="標楷體"/>
              </w:rPr>
            </w:pPr>
          </w:p>
        </w:tc>
      </w:tr>
      <w:tr w:rsidR="00347355" w:rsidRPr="00666EF5" w:rsidTr="00666EF5">
        <w:trPr>
          <w:cantSplit/>
          <w:trHeight w:val="527"/>
        </w:trPr>
        <w:tc>
          <w:tcPr>
            <w:tcW w:w="0" w:type="auto"/>
            <w:vAlign w:val="center"/>
          </w:tcPr>
          <w:p w:rsidR="00347355" w:rsidRPr="00666EF5" w:rsidRDefault="00347355" w:rsidP="00347355">
            <w:pPr>
              <w:jc w:val="center"/>
              <w:rPr>
                <w:rFonts w:ascii="標楷體" w:eastAsia="標楷體" w:hAnsi="標楷體"/>
              </w:rPr>
            </w:pPr>
            <w:r w:rsidRPr="00666EF5">
              <w:rPr>
                <w:rFonts w:ascii="標楷體" w:eastAsia="標楷體" w:hAnsi="標楷體" w:hint="eastAsia"/>
              </w:rPr>
              <w:t>二</w:t>
            </w:r>
            <w:r w:rsidRPr="00666EF5">
              <w:rPr>
                <w:rFonts w:ascii="標楷體" w:eastAsia="標楷體" w:hAnsi="標楷體"/>
              </w:rPr>
              <w:t>十</w:t>
            </w:r>
          </w:p>
          <w:p w:rsidR="00347355" w:rsidRPr="00666EF5" w:rsidRDefault="00347355" w:rsidP="00347355">
            <w:pPr>
              <w:jc w:val="center"/>
              <w:rPr>
                <w:rFonts w:ascii="標楷體" w:eastAsia="標楷體" w:hAnsi="標楷體"/>
              </w:rPr>
            </w:pPr>
            <w:r w:rsidRPr="00666EF5">
              <w:rPr>
                <w:rFonts w:ascii="標楷體" w:eastAsia="標楷體" w:hAnsi="標楷體" w:hint="eastAsia"/>
              </w:rPr>
              <w:t>1</w:t>
            </w:r>
            <w:r w:rsidRPr="00666EF5">
              <w:rPr>
                <w:rFonts w:ascii="標楷體" w:eastAsia="標楷體" w:hAnsi="標楷體"/>
              </w:rPr>
              <w:t>/12-1/16</w:t>
            </w:r>
          </w:p>
        </w:tc>
        <w:tc>
          <w:tcPr>
            <w:tcW w:w="0" w:type="auto"/>
          </w:tcPr>
          <w:p w:rsidR="00347355" w:rsidRPr="00666EF5" w:rsidRDefault="00347355" w:rsidP="00347355">
            <w:pPr>
              <w:rPr>
                <w:rFonts w:ascii="標楷體" w:eastAsia="標楷體" w:hAnsi="標楷體" w:hint="eastAsia"/>
              </w:rPr>
            </w:pPr>
          </w:p>
        </w:tc>
        <w:tc>
          <w:tcPr>
            <w:tcW w:w="0" w:type="auto"/>
          </w:tcPr>
          <w:p w:rsidR="00347355" w:rsidRPr="00666EF5" w:rsidRDefault="00347355" w:rsidP="00347355">
            <w:pPr>
              <w:rPr>
                <w:rFonts w:ascii="標楷體" w:eastAsia="標楷體" w:hAnsi="標楷體" w:hint="eastAsia"/>
              </w:rPr>
            </w:pPr>
            <w:r w:rsidRPr="00666EF5">
              <w:rPr>
                <w:rFonts w:ascii="標楷體" w:eastAsia="標楷體" w:hAnsi="標楷體" w:hint="eastAsia"/>
              </w:rPr>
              <w:t>段考</w:t>
            </w:r>
          </w:p>
        </w:tc>
        <w:tc>
          <w:tcPr>
            <w:tcW w:w="0" w:type="auto"/>
          </w:tcPr>
          <w:p w:rsidR="00347355" w:rsidRPr="00666EF5" w:rsidRDefault="00347355" w:rsidP="00347355">
            <w:pPr>
              <w:rPr>
                <w:rFonts w:ascii="標楷體" w:eastAsia="標楷體" w:hAnsi="標楷體" w:hint="eastAsia"/>
              </w:rPr>
            </w:pPr>
          </w:p>
        </w:tc>
        <w:tc>
          <w:tcPr>
            <w:tcW w:w="0" w:type="auto"/>
          </w:tcPr>
          <w:p w:rsidR="00347355" w:rsidRPr="00666EF5" w:rsidRDefault="00347355" w:rsidP="00347355">
            <w:pPr>
              <w:rPr>
                <w:rFonts w:ascii="標楷體" w:eastAsia="標楷體" w:hAnsi="標楷體" w:hint="eastAsia"/>
              </w:rPr>
            </w:pPr>
          </w:p>
        </w:tc>
        <w:tc>
          <w:tcPr>
            <w:tcW w:w="0" w:type="auto"/>
          </w:tcPr>
          <w:p w:rsidR="00347355" w:rsidRPr="00666EF5" w:rsidRDefault="00347355" w:rsidP="00347355">
            <w:pPr>
              <w:rPr>
                <w:rFonts w:ascii="標楷體" w:eastAsia="標楷體" w:hAnsi="標楷體" w:hint="eastAsia"/>
              </w:rPr>
            </w:pPr>
          </w:p>
        </w:tc>
        <w:tc>
          <w:tcPr>
            <w:tcW w:w="0" w:type="auto"/>
          </w:tcPr>
          <w:p w:rsidR="00347355" w:rsidRPr="00666EF5" w:rsidRDefault="00347355" w:rsidP="00347355">
            <w:pPr>
              <w:rPr>
                <w:rFonts w:ascii="標楷體" w:eastAsia="標楷體" w:hAnsi="標楷體"/>
              </w:rPr>
            </w:pPr>
          </w:p>
        </w:tc>
      </w:tr>
    </w:tbl>
    <w:p w:rsidR="00BA7E1A" w:rsidRPr="00C10E73" w:rsidRDefault="00BA7E1A" w:rsidP="00BA7E1A">
      <w:pPr>
        <w:numPr>
          <w:ilvl w:val="1"/>
          <w:numId w:val="1"/>
        </w:numPr>
        <w:spacing w:after="180" w:line="280" w:lineRule="exact"/>
        <w:ind w:firstLine="25"/>
        <w:jc w:val="both"/>
        <w:rPr>
          <w:rFonts w:ascii="標楷體" w:eastAsia="標楷體" w:hAnsi="標楷體"/>
        </w:rPr>
        <w:sectPr w:rsidR="00BA7E1A" w:rsidRPr="00C10E73" w:rsidSect="00D75591">
          <w:pgSz w:w="16840" w:h="11907" w:orient="landscape" w:code="9"/>
          <w:pgMar w:top="1134" w:right="1134" w:bottom="1134" w:left="1134" w:header="851" w:footer="992" w:gutter="0"/>
          <w:cols w:space="425"/>
          <w:docGrid w:linePitch="360"/>
        </w:sectPr>
      </w:pPr>
      <w:r w:rsidRPr="00C10E73">
        <w:rPr>
          <w:rFonts w:ascii="標楷體" w:eastAsia="標楷體" w:hAnsi="標楷體"/>
        </w:rPr>
        <w:t>補充說明﹙例如：</w:t>
      </w:r>
      <w:r w:rsidRPr="00C10E73">
        <w:rPr>
          <w:rFonts w:ascii="標楷體" w:eastAsia="標楷體" w:hAnsi="標楷體" w:hint="eastAsia"/>
        </w:rPr>
        <w:t>某項目節數之課程內涵係合併列在某領域課程計畫</w:t>
      </w:r>
    </w:p>
    <w:p w:rsidR="00666EF5" w:rsidRPr="00A21746" w:rsidRDefault="00666EF5" w:rsidP="00666EF5">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13</w:t>
      </w:r>
      <w:r w:rsidRPr="00A21746">
        <w:rPr>
          <w:rFonts w:ascii="標楷體" w:eastAsia="標楷體" w:hAnsi="標楷體"/>
        </w:rPr>
        <w:t>﹚彈性學習節數課程計畫</w:t>
      </w:r>
    </w:p>
    <w:p w:rsidR="00666EF5" w:rsidRPr="00A21746" w:rsidRDefault="00666EF5" w:rsidP="00666EF5">
      <w:pPr>
        <w:spacing w:afterLines="50" w:after="120"/>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rPr>
        <w:t>國民中小學學年度年級</w:t>
      </w:r>
      <w:r w:rsidRPr="00A21746">
        <w:rPr>
          <w:rFonts w:ascii="標楷體" w:eastAsia="標楷體" w:hAnsi="標楷體" w:hint="eastAsia"/>
          <w:b/>
        </w:rPr>
        <w:t>學期</w:t>
      </w:r>
      <w:r w:rsidRPr="00A21746">
        <w:rPr>
          <w:rFonts w:ascii="標楷體" w:eastAsia="標楷體" w:hAnsi="標楷體"/>
          <w:b/>
        </w:rPr>
        <w:t>課程計畫</w:t>
      </w:r>
    </w:p>
    <w:p w:rsidR="00666EF5" w:rsidRPr="00A21746" w:rsidRDefault="00666EF5" w:rsidP="00666EF5">
      <w:pPr>
        <w:rPr>
          <w:rFonts w:ascii="標楷體" w:eastAsia="標楷體" w:hAnsi="標楷體"/>
        </w:rPr>
      </w:pPr>
      <w:r w:rsidRPr="00A21746">
        <w:rPr>
          <w:rFonts w:ascii="標楷體" w:eastAsia="標楷體" w:hAnsi="標楷體"/>
          <w:b/>
        </w:rPr>
        <w:t>設計者：</w:t>
      </w:r>
      <w:r>
        <w:rPr>
          <w:rFonts w:ascii="標楷體" w:eastAsia="標楷體" w:hAnsi="標楷體" w:hint="eastAsia"/>
          <w:b/>
          <w:u w:val="single"/>
        </w:rPr>
        <w:t>陳羿真</w:t>
      </w:r>
    </w:p>
    <w:p w:rsidR="00666EF5" w:rsidRPr="00A21746" w:rsidRDefault="00666EF5" w:rsidP="00666EF5">
      <w:pPr>
        <w:rPr>
          <w:rFonts w:ascii="標楷體" w:eastAsia="標楷體" w:hAnsi="標楷體"/>
          <w:b/>
        </w:rPr>
      </w:pPr>
      <w:r w:rsidRPr="00A21746">
        <w:rPr>
          <w:rFonts w:ascii="標楷體" w:eastAsia="標楷體" w:hAnsi="標楷體" w:hint="eastAsia"/>
          <w:b/>
        </w:rPr>
        <w:t>第學期</w:t>
      </w:r>
    </w:p>
    <w:p w:rsidR="00666EF5" w:rsidRPr="00A21746" w:rsidRDefault="00666EF5" w:rsidP="00666EF5">
      <w:pPr>
        <w:spacing w:afterLines="50" w:after="120"/>
        <w:rPr>
          <w:rFonts w:ascii="標楷體" w:eastAsia="標楷體" w:hAnsi="標楷體"/>
        </w:rPr>
      </w:pPr>
      <w:r w:rsidRPr="00A21746">
        <w:rPr>
          <w:rFonts w:ascii="標楷體" w:eastAsia="標楷體" w:hAnsi="標楷體" w:hint="eastAsia"/>
        </w:rPr>
        <w:t>一、本領域每週學習節數（</w:t>
      </w:r>
      <w:r>
        <w:rPr>
          <w:rFonts w:ascii="標楷體" w:eastAsia="標楷體" w:hAnsi="標楷體" w:hint="eastAsia"/>
        </w:rPr>
        <w:t>1）節，本學期共(20</w:t>
      </w:r>
      <w:r w:rsidRPr="00A21746">
        <w:rPr>
          <w:rFonts w:ascii="標楷體" w:eastAsia="標楷體" w:hAnsi="標楷體" w:hint="eastAsia"/>
        </w:rPr>
        <w:t>﹚節。</w:t>
      </w:r>
    </w:p>
    <w:p w:rsidR="00666EF5" w:rsidRPr="00A21746" w:rsidRDefault="00666EF5" w:rsidP="00666EF5">
      <w:pPr>
        <w:spacing w:afterLines="50" w:after="120"/>
        <w:rPr>
          <w:rFonts w:ascii="標楷體" w:eastAsia="標楷體" w:hAnsi="標楷體"/>
        </w:rPr>
      </w:pPr>
      <w:r w:rsidRPr="00A21746">
        <w:rPr>
          <w:rFonts w:ascii="標楷體" w:eastAsia="標楷體" w:hAnsi="標楷體" w:hint="eastAsia"/>
        </w:rPr>
        <w:t>二、</w:t>
      </w:r>
      <w:r>
        <w:rPr>
          <w:rFonts w:ascii="標楷體" w:eastAsia="標楷體" w:hAnsi="標楷體"/>
        </w:rPr>
        <w:t>本學期學習目標：</w:t>
      </w:r>
    </w:p>
    <w:p w:rsidR="00666EF5" w:rsidRPr="00A21746" w:rsidRDefault="00666EF5" w:rsidP="00666EF5">
      <w:pPr>
        <w:spacing w:line="280" w:lineRule="exact"/>
        <w:jc w:val="both"/>
        <w:rPr>
          <w:rFonts w:ascii="標楷體" w:eastAsia="標楷體" w:hAnsi="標楷體"/>
        </w:rPr>
      </w:pPr>
      <w:r w:rsidRPr="00A21746">
        <w:rPr>
          <w:rFonts w:ascii="標楷體" w:eastAsia="標楷體" w:hAnsi="標楷體"/>
        </w:rPr>
        <w:t>﹙一﹚</w:t>
      </w:r>
      <w:r>
        <w:rPr>
          <w:rFonts w:ascii="標楷體" w:eastAsia="標楷體" w:hAnsi="標楷體" w:hint="eastAsia"/>
        </w:rPr>
        <w:t>利用電子書繪本故事，融入生活題材，增加學生學習動機。</w:t>
      </w:r>
    </w:p>
    <w:p w:rsidR="00666EF5" w:rsidRPr="00A21746" w:rsidRDefault="00666EF5" w:rsidP="00666EF5">
      <w:pPr>
        <w:spacing w:line="280" w:lineRule="exact"/>
        <w:jc w:val="both"/>
        <w:rPr>
          <w:rFonts w:ascii="標楷體" w:eastAsia="標楷體" w:hAnsi="標楷體"/>
        </w:rPr>
      </w:pPr>
      <w:r w:rsidRPr="00A21746">
        <w:rPr>
          <w:rFonts w:ascii="標楷體" w:eastAsia="標楷體" w:hAnsi="標楷體"/>
        </w:rPr>
        <w:t>﹙二﹚</w:t>
      </w:r>
      <w:r>
        <w:rPr>
          <w:rFonts w:ascii="標楷體" w:eastAsia="標楷體" w:hAnsi="標楷體" w:hint="eastAsia"/>
        </w:rPr>
        <w:t>增加學生聽力練習機會。</w:t>
      </w:r>
    </w:p>
    <w:p w:rsidR="00666EF5" w:rsidRPr="00A21746" w:rsidRDefault="00666EF5" w:rsidP="00666EF5">
      <w:pPr>
        <w:spacing w:beforeLines="50" w:before="120" w:afterLines="50" w:after="120" w:line="280" w:lineRule="exact"/>
        <w:jc w:val="both"/>
        <w:rPr>
          <w:rFonts w:ascii="標楷體" w:eastAsia="標楷體" w:hAnsi="標楷體"/>
        </w:rPr>
      </w:pPr>
      <w:r>
        <w:rPr>
          <w:rFonts w:ascii="標楷體" w:eastAsia="標楷體" w:hAnsi="標楷體" w:hint="eastAsia"/>
        </w:rPr>
        <w:t>三</w:t>
      </w:r>
      <w:r w:rsidRPr="00A21746">
        <w:rPr>
          <w:rFonts w:ascii="標楷體" w:eastAsia="標楷體" w:hAnsi="標楷體" w:hint="eastAsia"/>
        </w:rPr>
        <w:t>、</w:t>
      </w: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7366"/>
        <w:gridCol w:w="1875"/>
        <w:gridCol w:w="491"/>
        <w:gridCol w:w="1074"/>
        <w:gridCol w:w="1955"/>
        <w:gridCol w:w="491"/>
      </w:tblGrid>
      <w:tr w:rsidR="00666EF5" w:rsidRPr="00E6745B" w:rsidTr="00D561C6">
        <w:tc>
          <w:tcPr>
            <w:tcW w:w="0" w:type="auto"/>
            <w:vAlign w:val="center"/>
          </w:tcPr>
          <w:p w:rsidR="00666EF5" w:rsidRPr="00E6745B" w:rsidRDefault="00666EF5" w:rsidP="00D561C6">
            <w:pPr>
              <w:spacing w:line="240" w:lineRule="exact"/>
              <w:jc w:val="center"/>
              <w:rPr>
                <w:rFonts w:ascii="標楷體" w:eastAsia="標楷體" w:hAnsi="標楷體"/>
              </w:rPr>
            </w:pPr>
            <w:r w:rsidRPr="00E6745B">
              <w:rPr>
                <w:rFonts w:ascii="標楷體" w:eastAsia="標楷體" w:hAnsi="標楷體"/>
              </w:rPr>
              <w:t>教學期程</w:t>
            </w:r>
          </w:p>
        </w:tc>
        <w:tc>
          <w:tcPr>
            <w:tcW w:w="0" w:type="auto"/>
            <w:vAlign w:val="center"/>
          </w:tcPr>
          <w:p w:rsidR="00666EF5" w:rsidRPr="00E6745B" w:rsidRDefault="00666EF5" w:rsidP="00D561C6">
            <w:pPr>
              <w:spacing w:line="240" w:lineRule="exact"/>
              <w:jc w:val="center"/>
              <w:rPr>
                <w:rFonts w:ascii="標楷體" w:eastAsia="標楷體" w:hAnsi="標楷體"/>
              </w:rPr>
            </w:pPr>
            <w:r w:rsidRPr="00E6745B">
              <w:rPr>
                <w:rFonts w:ascii="標楷體" w:eastAsia="標楷體" w:hAnsi="標楷體" w:hint="eastAsia"/>
              </w:rPr>
              <w:t>領域及議題</w:t>
            </w:r>
            <w:r w:rsidRPr="00E6745B">
              <w:rPr>
                <w:rFonts w:ascii="標楷體" w:eastAsia="標楷體" w:hAnsi="標楷體"/>
              </w:rPr>
              <w:t>能力指標</w:t>
            </w:r>
          </w:p>
        </w:tc>
        <w:tc>
          <w:tcPr>
            <w:tcW w:w="0" w:type="auto"/>
            <w:vAlign w:val="center"/>
          </w:tcPr>
          <w:p w:rsidR="00666EF5" w:rsidRPr="00E6745B" w:rsidRDefault="00666EF5" w:rsidP="00D561C6">
            <w:pPr>
              <w:spacing w:line="240" w:lineRule="exact"/>
              <w:jc w:val="center"/>
              <w:rPr>
                <w:rFonts w:ascii="標楷體" w:eastAsia="標楷體" w:hAnsi="標楷體"/>
              </w:rPr>
            </w:pPr>
            <w:r w:rsidRPr="00E6745B">
              <w:rPr>
                <w:rFonts w:ascii="標楷體" w:eastAsia="標楷體" w:hAnsi="標楷體" w:hint="eastAsia"/>
                <w:spacing w:val="-10"/>
              </w:rPr>
              <w:t>主題或</w:t>
            </w:r>
            <w:r w:rsidRPr="00E6745B">
              <w:rPr>
                <w:rFonts w:ascii="標楷體" w:eastAsia="標楷體" w:hAnsi="標楷體"/>
                <w:spacing w:val="-10"/>
              </w:rPr>
              <w:t>單元</w:t>
            </w:r>
            <w:r w:rsidRPr="00E6745B">
              <w:rPr>
                <w:rFonts w:ascii="標楷體" w:eastAsia="標楷體" w:hAnsi="標楷體" w:hint="eastAsia"/>
                <w:spacing w:val="-10"/>
              </w:rPr>
              <w:t>活動內容</w:t>
            </w:r>
          </w:p>
        </w:tc>
        <w:tc>
          <w:tcPr>
            <w:tcW w:w="0" w:type="auto"/>
            <w:vAlign w:val="center"/>
          </w:tcPr>
          <w:p w:rsidR="00666EF5" w:rsidRPr="00E6745B" w:rsidRDefault="00666EF5" w:rsidP="00D561C6">
            <w:pPr>
              <w:spacing w:line="240" w:lineRule="exact"/>
              <w:jc w:val="center"/>
              <w:rPr>
                <w:rFonts w:ascii="標楷體" w:eastAsia="標楷體" w:hAnsi="標楷體"/>
              </w:rPr>
            </w:pPr>
            <w:r w:rsidRPr="00E6745B">
              <w:rPr>
                <w:rFonts w:ascii="標楷體" w:eastAsia="標楷體" w:hAnsi="標楷體"/>
              </w:rPr>
              <w:t>節數</w:t>
            </w:r>
          </w:p>
        </w:tc>
        <w:tc>
          <w:tcPr>
            <w:tcW w:w="0" w:type="auto"/>
          </w:tcPr>
          <w:p w:rsidR="00666EF5" w:rsidRPr="00E6745B" w:rsidRDefault="00666EF5" w:rsidP="00D561C6">
            <w:pPr>
              <w:spacing w:line="240" w:lineRule="exact"/>
              <w:jc w:val="center"/>
              <w:rPr>
                <w:rFonts w:ascii="標楷體" w:eastAsia="標楷體" w:hAnsi="標楷體"/>
              </w:rPr>
            </w:pPr>
            <w:r w:rsidRPr="00E6745B">
              <w:rPr>
                <w:rFonts w:ascii="標楷體" w:eastAsia="標楷體" w:hAnsi="標楷體"/>
              </w:rPr>
              <w:t>使用教材</w:t>
            </w:r>
          </w:p>
        </w:tc>
        <w:tc>
          <w:tcPr>
            <w:tcW w:w="0" w:type="auto"/>
            <w:vAlign w:val="center"/>
          </w:tcPr>
          <w:p w:rsidR="00666EF5" w:rsidRPr="00E6745B" w:rsidRDefault="00666EF5" w:rsidP="00D561C6">
            <w:pPr>
              <w:spacing w:line="240" w:lineRule="exact"/>
              <w:jc w:val="center"/>
              <w:rPr>
                <w:rFonts w:ascii="標楷體" w:eastAsia="標楷體" w:hAnsi="標楷體"/>
              </w:rPr>
            </w:pPr>
            <w:r w:rsidRPr="00E6745B">
              <w:rPr>
                <w:rFonts w:ascii="標楷體" w:eastAsia="標楷體" w:hAnsi="標楷體"/>
              </w:rPr>
              <w:t>評量方式</w:t>
            </w:r>
          </w:p>
        </w:tc>
        <w:tc>
          <w:tcPr>
            <w:tcW w:w="0" w:type="auto"/>
            <w:vAlign w:val="center"/>
          </w:tcPr>
          <w:p w:rsidR="00666EF5" w:rsidRPr="00E6745B" w:rsidRDefault="00666EF5" w:rsidP="00D561C6">
            <w:pPr>
              <w:spacing w:line="240" w:lineRule="exact"/>
              <w:jc w:val="center"/>
              <w:rPr>
                <w:rFonts w:ascii="標楷體" w:eastAsia="標楷體" w:hAnsi="標楷體"/>
              </w:rPr>
            </w:pPr>
            <w:r w:rsidRPr="00E6745B">
              <w:rPr>
                <w:rFonts w:ascii="標楷體" w:eastAsia="標楷體" w:hAnsi="標楷體"/>
              </w:rPr>
              <w:t>備註</w:t>
            </w:r>
          </w:p>
        </w:tc>
      </w:tr>
      <w:tr w:rsidR="00666EF5" w:rsidRPr="00E6745B" w:rsidTr="00D561C6">
        <w:trPr>
          <w:cantSplit/>
          <w:trHeight w:val="575"/>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一</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9</w:t>
            </w:r>
            <w:r w:rsidRPr="00E6745B">
              <w:rPr>
                <w:rFonts w:ascii="標楷體" w:eastAsia="標楷體" w:hAnsi="標楷體"/>
              </w:rPr>
              <w:t>/1-9/5</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rPr>
              <w:t xml:space="preserve"> </w:t>
            </w:r>
            <w:r w:rsidRPr="00E6745B">
              <w:rPr>
                <w:rFonts w:ascii="標楷體" w:eastAsia="標楷體" w:hAnsi="標楷體" w:hint="eastAsia"/>
              </w:rPr>
              <w:t>預備週</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二</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9</w:t>
            </w:r>
            <w:r w:rsidRPr="00E6745B">
              <w:rPr>
                <w:rFonts w:ascii="標楷體" w:eastAsia="標楷體" w:hAnsi="標楷體"/>
              </w:rPr>
              <w:t>/8-9/12</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電子繪本故事一</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三</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9</w:t>
            </w:r>
            <w:r w:rsidRPr="00E6745B">
              <w:rPr>
                <w:rFonts w:ascii="標楷體" w:eastAsia="標楷體" w:hAnsi="標楷體"/>
              </w:rPr>
              <w:t>/15-9/19</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電子繪本故事二</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四</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9</w:t>
            </w:r>
            <w:r w:rsidRPr="00E6745B">
              <w:rPr>
                <w:rFonts w:ascii="標楷體" w:eastAsia="標楷體" w:hAnsi="標楷體"/>
              </w:rPr>
              <w:t>/22-9/26</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電子繪本故事三</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lastRenderedPageBreak/>
              <w:t>五</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9</w:t>
            </w:r>
            <w:r w:rsidRPr="00E6745B">
              <w:rPr>
                <w:rFonts w:ascii="標楷體" w:eastAsia="標楷體" w:hAnsi="標楷體"/>
              </w:rPr>
              <w:t>/29-10/3</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電子繪本故事四</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六</w:t>
            </w:r>
          </w:p>
          <w:p w:rsidR="00666EF5" w:rsidRPr="00E6745B" w:rsidRDefault="00666EF5" w:rsidP="00D561C6">
            <w:pPr>
              <w:jc w:val="center"/>
              <w:rPr>
                <w:rFonts w:ascii="標楷體" w:eastAsia="標楷體" w:hAnsi="標楷體"/>
              </w:rPr>
            </w:pPr>
            <w:r w:rsidRPr="00E6745B">
              <w:rPr>
                <w:rFonts w:ascii="標楷體" w:eastAsia="標楷體" w:hAnsi="標楷體"/>
              </w:rPr>
              <w:t>10/6-10/10</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電子繪本故事複習</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七</w:t>
            </w:r>
          </w:p>
          <w:p w:rsidR="00666EF5" w:rsidRPr="00E6745B" w:rsidRDefault="00666EF5" w:rsidP="00D561C6">
            <w:pPr>
              <w:jc w:val="center"/>
              <w:rPr>
                <w:rFonts w:ascii="標楷體" w:eastAsia="標楷體" w:hAnsi="標楷體"/>
              </w:rPr>
            </w:pPr>
            <w:r w:rsidRPr="00E6745B">
              <w:rPr>
                <w:rFonts w:ascii="標楷體" w:eastAsia="標楷體" w:hAnsi="標楷體"/>
              </w:rPr>
              <w:t>10/13-10/17</w:t>
            </w: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段考(彈性複習預備)</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八</w:t>
            </w:r>
          </w:p>
          <w:p w:rsidR="00666EF5" w:rsidRPr="00E6745B" w:rsidRDefault="00666EF5" w:rsidP="00D561C6">
            <w:pPr>
              <w:jc w:val="center"/>
              <w:rPr>
                <w:rFonts w:ascii="標楷體" w:eastAsia="標楷體" w:hAnsi="標楷體"/>
              </w:rPr>
            </w:pPr>
            <w:r w:rsidRPr="00E6745B">
              <w:rPr>
                <w:rFonts w:ascii="標楷體" w:eastAsia="標楷體" w:hAnsi="標楷體"/>
              </w:rPr>
              <w:t>10/20-10/24</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電子繪本故事一</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九</w:t>
            </w:r>
          </w:p>
          <w:p w:rsidR="00666EF5" w:rsidRPr="00E6745B" w:rsidRDefault="00666EF5" w:rsidP="00D561C6">
            <w:pPr>
              <w:jc w:val="center"/>
              <w:rPr>
                <w:rFonts w:ascii="標楷體" w:eastAsia="標楷體" w:hAnsi="標楷體"/>
              </w:rPr>
            </w:pPr>
            <w:r w:rsidRPr="00E6745B">
              <w:rPr>
                <w:rFonts w:ascii="標楷體" w:eastAsia="標楷體" w:hAnsi="標楷體"/>
              </w:rPr>
              <w:t>10/27-10/31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電子繪本故事二</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1/3-11/7</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電子繪本故事三</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一</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1/10-11/14</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電子繪本故事四</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二</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1/17-11/21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電子繪本故事複習</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lastRenderedPageBreak/>
              <w:t>十</w:t>
            </w:r>
            <w:r w:rsidRPr="00E6745B">
              <w:rPr>
                <w:rFonts w:ascii="標楷體" w:eastAsia="標楷體" w:hAnsi="標楷體"/>
              </w:rPr>
              <w:t>三</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1/24-11/28</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電子繪本故事複習</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四</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2/1-12/5</w:t>
            </w: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段考(彈性複習預備)</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五</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2/8-12/12</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電子繪本故事一</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六</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2/15-12/19</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電子繪本故事二</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七</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2/22-12/26</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電子繪本故事三</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八</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2/29-1/2</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電子繪本故事四</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自編學習單</w:t>
            </w:r>
          </w:p>
        </w:tc>
        <w:tc>
          <w:tcPr>
            <w:tcW w:w="0" w:type="auto"/>
          </w:tcPr>
          <w:p w:rsidR="00666EF5" w:rsidRPr="00E6745B" w:rsidRDefault="00666EF5" w:rsidP="00D561C6">
            <w:pPr>
              <w:adjustRightInd w:val="0"/>
              <w:snapToGrid w:val="0"/>
              <w:spacing w:line="240" w:lineRule="exact"/>
              <w:ind w:right="57"/>
              <w:jc w:val="both"/>
              <w:rPr>
                <w:rFonts w:ascii="標楷體" w:eastAsia="標楷體" w:hAnsi="標楷體"/>
              </w:rPr>
            </w:pPr>
            <w:r w:rsidRPr="00E6745B">
              <w:rPr>
                <w:rFonts w:ascii="標楷體" w:eastAsia="標楷體" w:hAnsi="標楷體" w:hint="eastAsia"/>
              </w:rPr>
              <w:t>紙筆測驗、課堂討論</w:t>
            </w: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十</w:t>
            </w:r>
            <w:r w:rsidRPr="00E6745B">
              <w:rPr>
                <w:rFonts w:ascii="標楷體" w:eastAsia="標楷體" w:hAnsi="標楷體"/>
              </w:rPr>
              <w:t>九</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/5-1/9</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1-2-3 能聽懂簡易影片和短劇的大致內容</w:t>
            </w:r>
          </w:p>
          <w:p w:rsidR="00666EF5" w:rsidRPr="00E6745B" w:rsidRDefault="00666EF5" w:rsidP="00D561C6">
            <w:pPr>
              <w:rPr>
                <w:rFonts w:ascii="標楷體" w:eastAsia="標楷體" w:hAnsi="標楷體"/>
                <w:color w:val="000000"/>
              </w:rPr>
            </w:pPr>
            <w:r w:rsidRPr="00E6745B">
              <w:rPr>
                <w:rFonts w:ascii="標楷體" w:eastAsia="標楷體" w:hAnsi="標楷體" w:hint="eastAsia"/>
              </w:rPr>
              <w:t xml:space="preserve">3-2-6 </w:t>
            </w:r>
            <w:r w:rsidRPr="00E6745B">
              <w:rPr>
                <w:rFonts w:ascii="標楷體" w:eastAsia="標楷體" w:hAnsi="標楷體"/>
                <w:color w:val="000000"/>
              </w:rPr>
              <w:t>能瞭解對話、短文、書信、故事及短劇等的情節與內容。</w:t>
            </w:r>
          </w:p>
          <w:p w:rsidR="00666EF5" w:rsidRPr="00E6745B" w:rsidRDefault="00666EF5" w:rsidP="00D561C6">
            <w:pPr>
              <w:rPr>
                <w:rFonts w:ascii="標楷體" w:eastAsia="標楷體" w:hAnsi="標楷體"/>
              </w:rPr>
            </w:pPr>
            <w:r w:rsidRPr="00E6745B">
              <w:rPr>
                <w:rFonts w:ascii="標楷體" w:eastAsia="標楷體" w:hAnsi="標楷體" w:hint="eastAsia"/>
                <w:color w:val="000000"/>
              </w:rPr>
              <w:t xml:space="preserve">5-2-4 </w:t>
            </w:r>
            <w:r w:rsidRPr="00E6745B">
              <w:rPr>
                <w:rFonts w:ascii="標楷體" w:eastAsia="標楷體" w:hAnsi="標楷體"/>
                <w:color w:val="000000"/>
              </w:rPr>
              <w:t>能聽懂日常生活對話、簡易故事或廣播，並能以簡單的字詞、句子記下要點。</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電子繪本故事複習</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r>
      <w:tr w:rsidR="00666EF5" w:rsidRPr="00E6745B" w:rsidTr="00D561C6">
        <w:trPr>
          <w:cantSplit/>
          <w:trHeight w:val="527"/>
        </w:trPr>
        <w:tc>
          <w:tcPr>
            <w:tcW w:w="0" w:type="auto"/>
            <w:vAlign w:val="center"/>
          </w:tcPr>
          <w:p w:rsidR="00666EF5" w:rsidRPr="00E6745B" w:rsidRDefault="00666EF5" w:rsidP="00D561C6">
            <w:pPr>
              <w:jc w:val="center"/>
              <w:rPr>
                <w:rFonts w:ascii="標楷體" w:eastAsia="標楷體" w:hAnsi="標楷體"/>
              </w:rPr>
            </w:pPr>
            <w:r w:rsidRPr="00E6745B">
              <w:rPr>
                <w:rFonts w:ascii="標楷體" w:eastAsia="標楷體" w:hAnsi="標楷體" w:hint="eastAsia"/>
              </w:rPr>
              <w:t>二</w:t>
            </w:r>
            <w:r w:rsidRPr="00E6745B">
              <w:rPr>
                <w:rFonts w:ascii="標楷體" w:eastAsia="標楷體" w:hAnsi="標楷體"/>
              </w:rPr>
              <w:t>十</w:t>
            </w:r>
          </w:p>
          <w:p w:rsidR="00666EF5" w:rsidRPr="00E6745B" w:rsidRDefault="00666EF5" w:rsidP="00D561C6">
            <w:pPr>
              <w:jc w:val="center"/>
              <w:rPr>
                <w:rFonts w:ascii="標楷體" w:eastAsia="標楷體" w:hAnsi="標楷體"/>
              </w:rPr>
            </w:pPr>
            <w:r w:rsidRPr="00E6745B">
              <w:rPr>
                <w:rFonts w:ascii="標楷體" w:eastAsia="標楷體" w:hAnsi="標楷體" w:hint="eastAsia"/>
              </w:rPr>
              <w:t>1</w:t>
            </w:r>
            <w:r w:rsidRPr="00E6745B">
              <w:rPr>
                <w:rFonts w:ascii="標楷體" w:eastAsia="標楷體" w:hAnsi="標楷體"/>
              </w:rPr>
              <w:t>/12-1/16</w:t>
            </w: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段考(彈性複習預備)</w:t>
            </w:r>
          </w:p>
        </w:tc>
        <w:tc>
          <w:tcPr>
            <w:tcW w:w="0" w:type="auto"/>
          </w:tcPr>
          <w:p w:rsidR="00666EF5" w:rsidRPr="00E6745B" w:rsidRDefault="00666EF5" w:rsidP="00D561C6">
            <w:pPr>
              <w:rPr>
                <w:rFonts w:ascii="標楷體" w:eastAsia="標楷體" w:hAnsi="標楷體"/>
              </w:rPr>
            </w:pPr>
            <w:r w:rsidRPr="00E6745B">
              <w:rPr>
                <w:rFonts w:ascii="標楷體" w:eastAsia="標楷體" w:hAnsi="標楷體" w:hint="eastAsia"/>
              </w:rPr>
              <w:t>1</w:t>
            </w: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c>
          <w:tcPr>
            <w:tcW w:w="0" w:type="auto"/>
          </w:tcPr>
          <w:p w:rsidR="00666EF5" w:rsidRPr="00E6745B" w:rsidRDefault="00666EF5" w:rsidP="00D561C6">
            <w:pPr>
              <w:rPr>
                <w:rFonts w:ascii="標楷體" w:eastAsia="標楷體" w:hAnsi="標楷體"/>
              </w:rPr>
            </w:pPr>
          </w:p>
        </w:tc>
      </w:tr>
    </w:tbl>
    <w:p w:rsidR="00666EF5" w:rsidRPr="00C10E73" w:rsidRDefault="00666EF5" w:rsidP="00666EF5">
      <w:pPr>
        <w:numPr>
          <w:ilvl w:val="1"/>
          <w:numId w:val="2"/>
        </w:numPr>
        <w:spacing w:after="180" w:line="280" w:lineRule="exact"/>
        <w:jc w:val="both"/>
        <w:rPr>
          <w:rFonts w:ascii="標楷體" w:eastAsia="標楷體" w:hAnsi="標楷體"/>
        </w:rPr>
        <w:sectPr w:rsidR="00666EF5" w:rsidRPr="00C10E73" w:rsidSect="00C10E73">
          <w:pgSz w:w="16840" w:h="11907" w:orient="landscape" w:code="9"/>
          <w:pgMar w:top="1134" w:right="1134" w:bottom="1134" w:left="1134" w:header="851" w:footer="992" w:gutter="0"/>
          <w:cols w:space="425"/>
          <w:docGrid w:linePitch="360"/>
        </w:sectPr>
      </w:pPr>
      <w:r w:rsidRPr="00C10E73">
        <w:rPr>
          <w:rFonts w:ascii="標楷體" w:eastAsia="標楷體" w:hAnsi="標楷體"/>
        </w:rPr>
        <w:t>補充說明﹙例如：</w:t>
      </w:r>
      <w:r w:rsidRPr="00C10E73">
        <w:rPr>
          <w:rFonts w:ascii="標楷體" w:eastAsia="標楷體" w:hAnsi="標楷體" w:hint="eastAsia"/>
        </w:rPr>
        <w:t>某項目節數之課程內涵係合併列在某領域課程計畫</w:t>
      </w:r>
      <w:r w:rsidRPr="00C10E73">
        <w:rPr>
          <w:rFonts w:ascii="標楷體" w:eastAsia="標楷體" w:hAnsi="標楷體"/>
        </w:rPr>
        <w:t>﹚</w:t>
      </w:r>
    </w:p>
    <w:p w:rsidR="00666EF5" w:rsidRPr="00BA7E1A" w:rsidRDefault="00666EF5" w:rsidP="00666EF5"/>
    <w:p w:rsidR="00666EF5" w:rsidRPr="00A21746" w:rsidRDefault="00666EF5" w:rsidP="00666EF5">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13</w:t>
      </w:r>
      <w:r w:rsidRPr="00A21746">
        <w:rPr>
          <w:rFonts w:ascii="標楷體" w:eastAsia="標楷體" w:hAnsi="標楷體"/>
        </w:rPr>
        <w:t>﹚彈性學習節數課程計畫</w:t>
      </w:r>
    </w:p>
    <w:p w:rsidR="00666EF5" w:rsidRPr="00A21746" w:rsidRDefault="00666EF5" w:rsidP="00666EF5">
      <w:pPr>
        <w:spacing w:afterLines="50" w:after="120"/>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rPr>
        <w:t>國民中小學學年度年級</w:t>
      </w:r>
      <w:r w:rsidRPr="00A21746">
        <w:rPr>
          <w:rFonts w:ascii="標楷體" w:eastAsia="標楷體" w:hAnsi="標楷體" w:hint="eastAsia"/>
          <w:b/>
        </w:rPr>
        <w:t>學期</w:t>
      </w:r>
      <w:r w:rsidRPr="00A21746">
        <w:rPr>
          <w:rFonts w:ascii="標楷體" w:eastAsia="標楷體" w:hAnsi="標楷體"/>
          <w:b/>
        </w:rPr>
        <w:t>課程計畫</w:t>
      </w:r>
    </w:p>
    <w:p w:rsidR="00666EF5" w:rsidRPr="00A21746" w:rsidRDefault="00666EF5" w:rsidP="00666EF5">
      <w:pPr>
        <w:rPr>
          <w:rFonts w:ascii="標楷體" w:eastAsia="標楷體" w:hAnsi="標楷體"/>
        </w:rPr>
      </w:pPr>
      <w:r w:rsidRPr="00A21746">
        <w:rPr>
          <w:rFonts w:ascii="標楷體" w:eastAsia="標楷體" w:hAnsi="標楷體"/>
          <w:b/>
        </w:rPr>
        <w:t>設計者：</w:t>
      </w:r>
      <w:r>
        <w:rPr>
          <w:rFonts w:ascii="標楷體" w:eastAsia="標楷體" w:hAnsi="標楷體" w:hint="eastAsia"/>
          <w:b/>
          <w:u w:val="single"/>
        </w:rPr>
        <w:t>楊靖民</w:t>
      </w:r>
    </w:p>
    <w:p w:rsidR="00666EF5" w:rsidRPr="00A21746" w:rsidRDefault="00666EF5" w:rsidP="00666EF5">
      <w:pPr>
        <w:rPr>
          <w:rFonts w:ascii="標楷體" w:eastAsia="標楷體" w:hAnsi="標楷體"/>
          <w:b/>
        </w:rPr>
      </w:pPr>
      <w:r w:rsidRPr="00A21746">
        <w:rPr>
          <w:rFonts w:ascii="標楷體" w:eastAsia="標楷體" w:hAnsi="標楷體" w:hint="eastAsia"/>
          <w:b/>
        </w:rPr>
        <w:t>第學期</w:t>
      </w:r>
    </w:p>
    <w:p w:rsidR="00666EF5" w:rsidRPr="00A21746" w:rsidRDefault="00666EF5" w:rsidP="00666EF5">
      <w:pPr>
        <w:spacing w:afterLines="50" w:after="120"/>
        <w:rPr>
          <w:rFonts w:ascii="標楷體" w:eastAsia="標楷體" w:hAnsi="標楷體"/>
        </w:rPr>
      </w:pPr>
      <w:r w:rsidRPr="00A21746">
        <w:rPr>
          <w:rFonts w:ascii="標楷體" w:eastAsia="標楷體" w:hAnsi="標楷體" w:hint="eastAsia"/>
        </w:rPr>
        <w:t>一、本領域每週學習節數（</w:t>
      </w:r>
      <w:r>
        <w:rPr>
          <w:rFonts w:ascii="標楷體" w:eastAsia="標楷體" w:hAnsi="標楷體" w:hint="eastAsia"/>
        </w:rPr>
        <w:t>1）節，本學期共(20</w:t>
      </w:r>
      <w:r w:rsidRPr="00A21746">
        <w:rPr>
          <w:rFonts w:ascii="標楷體" w:eastAsia="標楷體" w:hAnsi="標楷體" w:hint="eastAsia"/>
        </w:rPr>
        <w:t>﹚節。</w:t>
      </w:r>
    </w:p>
    <w:p w:rsidR="00666EF5" w:rsidRPr="00A21746" w:rsidRDefault="00666EF5" w:rsidP="00666EF5">
      <w:pPr>
        <w:spacing w:afterLines="50" w:after="120"/>
        <w:rPr>
          <w:rFonts w:ascii="標楷體" w:eastAsia="標楷體" w:hAnsi="標楷體"/>
        </w:rPr>
      </w:pPr>
      <w:r w:rsidRPr="00A21746">
        <w:rPr>
          <w:rFonts w:ascii="標楷體" w:eastAsia="標楷體" w:hAnsi="標楷體" w:hint="eastAsia"/>
        </w:rPr>
        <w:t>二、</w:t>
      </w:r>
      <w:r>
        <w:rPr>
          <w:rFonts w:ascii="標楷體" w:eastAsia="標楷體" w:hAnsi="標楷體"/>
        </w:rPr>
        <w:t>本學期學習目標：</w:t>
      </w:r>
    </w:p>
    <w:p w:rsidR="00666EF5" w:rsidRPr="00A21746" w:rsidRDefault="00666EF5" w:rsidP="00666EF5">
      <w:pPr>
        <w:spacing w:line="280" w:lineRule="exact"/>
        <w:jc w:val="both"/>
        <w:rPr>
          <w:rFonts w:ascii="標楷體" w:eastAsia="標楷體" w:hAnsi="標楷體"/>
        </w:rPr>
      </w:pPr>
      <w:r w:rsidRPr="00A21746">
        <w:rPr>
          <w:rFonts w:ascii="標楷體" w:eastAsia="標楷體" w:hAnsi="標楷體"/>
        </w:rPr>
        <w:t>﹙一﹚</w:t>
      </w:r>
      <w:r>
        <w:rPr>
          <w:rFonts w:ascii="標楷體" w:eastAsia="標楷體" w:hAnsi="標楷體" w:hint="eastAsia"/>
        </w:rPr>
        <w:t>利用自編教材，融入生活題材，增加學生學習動機。</w:t>
      </w:r>
    </w:p>
    <w:p w:rsidR="00666EF5" w:rsidRPr="00A21746" w:rsidRDefault="00666EF5" w:rsidP="00666EF5">
      <w:pPr>
        <w:spacing w:line="280" w:lineRule="exact"/>
        <w:jc w:val="both"/>
        <w:rPr>
          <w:rFonts w:ascii="標楷體" w:eastAsia="標楷體" w:hAnsi="標楷體"/>
        </w:rPr>
      </w:pPr>
      <w:r w:rsidRPr="00A21746">
        <w:rPr>
          <w:rFonts w:ascii="標楷體" w:eastAsia="標楷體" w:hAnsi="標楷體"/>
        </w:rPr>
        <w:t>﹙二﹚</w:t>
      </w:r>
      <w:r>
        <w:rPr>
          <w:rFonts w:ascii="標楷體" w:eastAsia="標楷體" w:hAnsi="標楷體" w:hint="eastAsia"/>
        </w:rPr>
        <w:t>增加學生題目練習機會。</w:t>
      </w:r>
    </w:p>
    <w:p w:rsidR="00666EF5" w:rsidRPr="00A21746" w:rsidRDefault="00666EF5" w:rsidP="00666EF5">
      <w:pPr>
        <w:spacing w:beforeLines="50" w:before="120" w:afterLines="50" w:after="120" w:line="280" w:lineRule="exact"/>
        <w:jc w:val="both"/>
        <w:rPr>
          <w:rFonts w:ascii="標楷體" w:eastAsia="標楷體" w:hAnsi="標楷體"/>
        </w:rPr>
      </w:pPr>
      <w:r w:rsidRPr="00A21746">
        <w:rPr>
          <w:rFonts w:ascii="標楷體" w:eastAsia="標楷體" w:hAnsi="標楷體" w:hint="eastAsia"/>
        </w:rPr>
        <w:t>四、</w:t>
      </w: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7"/>
        <w:gridCol w:w="6922"/>
        <w:gridCol w:w="2537"/>
        <w:gridCol w:w="435"/>
        <w:gridCol w:w="714"/>
        <w:gridCol w:w="2208"/>
        <w:gridCol w:w="435"/>
      </w:tblGrid>
      <w:tr w:rsidR="00666EF5" w:rsidRPr="00A44119" w:rsidTr="00D561C6">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教學期程</w:t>
            </w:r>
          </w:p>
        </w:tc>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領域及議題</w:t>
            </w:r>
            <w:r w:rsidRPr="00A44119">
              <w:rPr>
                <w:rFonts w:ascii="標楷體" w:eastAsia="標楷體" w:hAnsi="標楷體"/>
              </w:rPr>
              <w:t>能力指標</w:t>
            </w:r>
          </w:p>
        </w:tc>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spacing w:val="-10"/>
              </w:rPr>
              <w:t>主題或</w:t>
            </w:r>
            <w:r w:rsidRPr="00A44119">
              <w:rPr>
                <w:rFonts w:ascii="標楷體" w:eastAsia="標楷體" w:hAnsi="標楷體"/>
                <w:spacing w:val="-10"/>
              </w:rPr>
              <w:t>單元</w:t>
            </w:r>
            <w:r w:rsidRPr="00A44119">
              <w:rPr>
                <w:rFonts w:ascii="標楷體" w:eastAsia="標楷體" w:hAnsi="標楷體" w:hint="eastAsia"/>
                <w:spacing w:val="-10"/>
              </w:rPr>
              <w:t>活動內容</w:t>
            </w:r>
          </w:p>
        </w:tc>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節數</w:t>
            </w:r>
          </w:p>
        </w:tc>
        <w:tc>
          <w:tcPr>
            <w:tcW w:w="0" w:type="auto"/>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使用教材</w:t>
            </w:r>
          </w:p>
        </w:tc>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評量方式</w:t>
            </w:r>
          </w:p>
        </w:tc>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備註</w:t>
            </w:r>
          </w:p>
        </w:tc>
      </w:tr>
      <w:tr w:rsidR="00666EF5" w:rsidRPr="00A44119" w:rsidTr="00D561C6">
        <w:trPr>
          <w:cantSplit/>
          <w:trHeight w:val="575"/>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一</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9</w:t>
            </w:r>
            <w:r w:rsidRPr="00A44119">
              <w:rPr>
                <w:rFonts w:ascii="標楷體" w:eastAsia="標楷體" w:hAnsi="標楷體"/>
              </w:rPr>
              <w:t>/1-9/5</w:t>
            </w:r>
          </w:p>
        </w:tc>
        <w:tc>
          <w:tcPr>
            <w:tcW w:w="0" w:type="auto"/>
            <w:vMerge w:val="restart"/>
          </w:tcPr>
          <w:p w:rsidR="00666EF5" w:rsidRPr="00A44119" w:rsidRDefault="00666EF5" w:rsidP="00D561C6">
            <w:pPr>
              <w:spacing w:line="280" w:lineRule="exact"/>
              <w:rPr>
                <w:rFonts w:ascii="標楷體" w:eastAsia="標楷體" w:hAnsi="標楷體" w:cs="標楷體"/>
              </w:rPr>
            </w:pPr>
            <w:r w:rsidRPr="00A44119">
              <w:rPr>
                <w:rFonts w:ascii="標楷體" w:eastAsia="標楷體" w:hAnsi="標楷體"/>
              </w:rPr>
              <w:t>1-4-2-3</w:t>
            </w:r>
            <w:r w:rsidRPr="00A44119">
              <w:rPr>
                <w:rFonts w:ascii="標楷體" w:eastAsia="標楷體" w:hAnsi="標楷體" w:cs="標楷體" w:hint="eastAsia"/>
              </w:rPr>
              <w:t>能在執行實驗時，操控變因，並評估「不變量」假設成立的範圍。</w:t>
            </w:r>
          </w:p>
          <w:p w:rsidR="00666EF5" w:rsidRPr="00A44119" w:rsidRDefault="00666EF5" w:rsidP="00D561C6">
            <w:pPr>
              <w:autoSpaceDE w:val="0"/>
              <w:autoSpaceDN w:val="0"/>
              <w:adjustRightInd w:val="0"/>
              <w:spacing w:line="280" w:lineRule="exact"/>
              <w:jc w:val="both"/>
              <w:rPr>
                <w:rFonts w:ascii="標楷體" w:eastAsia="標楷體" w:hAnsi="標楷體" w:cs="標楷體"/>
                <w:color w:val="000000"/>
                <w:kern w:val="0"/>
              </w:rPr>
            </w:pPr>
            <w:r w:rsidRPr="00A44119">
              <w:rPr>
                <w:rFonts w:ascii="標楷體" w:eastAsia="標楷體" w:hAnsi="標楷體"/>
                <w:color w:val="000000"/>
                <w:kern w:val="0"/>
              </w:rPr>
              <w:t>1-4-4-2</w:t>
            </w:r>
            <w:r w:rsidRPr="00A44119">
              <w:rPr>
                <w:rFonts w:ascii="標楷體" w:eastAsia="標楷體" w:hAnsi="標楷體" w:cs="標楷體" w:hint="eastAsia"/>
                <w:color w:val="000000"/>
                <w:kern w:val="0"/>
              </w:rPr>
              <w:t>由實驗的結果，獲得研判的論點。</w:t>
            </w:r>
          </w:p>
          <w:p w:rsidR="00666EF5" w:rsidRPr="00A44119" w:rsidRDefault="00666EF5" w:rsidP="00D561C6">
            <w:pPr>
              <w:spacing w:line="280" w:lineRule="exact"/>
              <w:rPr>
                <w:rFonts w:ascii="標楷體" w:eastAsia="標楷體" w:hAnsi="標楷體"/>
              </w:rPr>
            </w:pPr>
            <w:r w:rsidRPr="00A44119">
              <w:rPr>
                <w:rFonts w:ascii="標楷體" w:eastAsia="標楷體" w:hAnsi="標楷體"/>
                <w:color w:val="000000"/>
                <w:kern w:val="0"/>
              </w:rPr>
              <w:t>1-4-4-3</w:t>
            </w:r>
            <w:r w:rsidRPr="00A44119">
              <w:rPr>
                <w:rFonts w:ascii="標楷體" w:eastAsia="標楷體" w:hAnsi="標楷體" w:cs="標楷體" w:hint="eastAsia"/>
                <w:color w:val="000000"/>
                <w:kern w:val="0"/>
              </w:rPr>
              <w:t>由資料的變化趨勢，看出其中蘊含的意義及形成概念</w:t>
            </w:r>
          </w:p>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測測自己的時間觀</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二</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9</w:t>
            </w:r>
            <w:r w:rsidRPr="00A44119">
              <w:rPr>
                <w:rFonts w:ascii="標楷體" w:eastAsia="標楷體" w:hAnsi="標楷體"/>
              </w:rPr>
              <w:t>/8-9/12</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看誰跑得快</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三</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9</w:t>
            </w:r>
            <w:r w:rsidRPr="00A44119">
              <w:rPr>
                <w:rFonts w:ascii="標楷體" w:eastAsia="標楷體" w:hAnsi="標楷體"/>
              </w:rPr>
              <w:t>/15-9/19</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V-</w:t>
            </w:r>
            <w:r w:rsidRPr="00A44119">
              <w:rPr>
                <w:rFonts w:ascii="標楷體" w:eastAsia="標楷體" w:hAnsi="標楷體"/>
              </w:rPr>
              <w:t>t</w:t>
            </w:r>
            <w:r w:rsidRPr="00A44119">
              <w:rPr>
                <w:rFonts w:ascii="標楷體" w:eastAsia="標楷體" w:hAnsi="標楷體" w:hint="eastAsia"/>
              </w:rPr>
              <w:t>、</w:t>
            </w:r>
            <w:r w:rsidRPr="00A44119">
              <w:rPr>
                <w:rFonts w:ascii="標楷體" w:eastAsia="標楷體" w:hAnsi="標楷體"/>
              </w:rPr>
              <w:t xml:space="preserve"> a-t</w:t>
            </w:r>
            <w:r w:rsidRPr="00A44119">
              <w:rPr>
                <w:rFonts w:ascii="標楷體" w:eastAsia="標楷體" w:hAnsi="標楷體" w:hint="eastAsia"/>
              </w:rPr>
              <w:t>圖形深入介紹</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四</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9</w:t>
            </w:r>
            <w:r w:rsidRPr="00A44119">
              <w:rPr>
                <w:rFonts w:ascii="標楷體" w:eastAsia="標楷體" w:hAnsi="標楷體"/>
              </w:rPr>
              <w:t>/22-9/26</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等加速度範例精選講解</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五</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9</w:t>
            </w:r>
            <w:r w:rsidRPr="00A44119">
              <w:rPr>
                <w:rFonts w:ascii="標楷體" w:eastAsia="標楷體" w:hAnsi="標楷體"/>
              </w:rPr>
              <w:t>/29-10/3</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自由落體V-</w:t>
            </w:r>
            <w:r w:rsidRPr="00A44119">
              <w:rPr>
                <w:rFonts w:ascii="標楷體" w:eastAsia="標楷體" w:hAnsi="標楷體"/>
              </w:rPr>
              <w:t>t</w:t>
            </w:r>
            <w:r w:rsidRPr="00A44119">
              <w:rPr>
                <w:rFonts w:ascii="標楷體" w:eastAsia="標楷體" w:hAnsi="標楷體" w:hint="eastAsia"/>
              </w:rPr>
              <w:t>、</w:t>
            </w:r>
            <w:r w:rsidRPr="00A44119">
              <w:rPr>
                <w:rFonts w:ascii="標楷體" w:eastAsia="標楷體" w:hAnsi="標楷體"/>
              </w:rPr>
              <w:t xml:space="preserve"> a-t</w:t>
            </w:r>
            <w:r w:rsidRPr="00A44119">
              <w:rPr>
                <w:rFonts w:ascii="標楷體" w:eastAsia="標楷體" w:hAnsi="標楷體" w:hint="eastAsia"/>
              </w:rPr>
              <w:t>圖深入分析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六</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10/6-10/10</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牛頓第二運動定律範例精選講解</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七</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10/13-10/17</w:t>
            </w:r>
          </w:p>
        </w:tc>
        <w:tc>
          <w:tcPr>
            <w:tcW w:w="0" w:type="auto"/>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段考(彈性複習預備)</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紙筆測驗</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八</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10/20-10/24</w:t>
            </w:r>
          </w:p>
        </w:tc>
        <w:tc>
          <w:tcPr>
            <w:tcW w:w="0" w:type="auto"/>
            <w:vMerge w:val="restart"/>
          </w:tcPr>
          <w:p w:rsidR="00666EF5" w:rsidRPr="00A44119" w:rsidRDefault="00666EF5" w:rsidP="00D561C6">
            <w:pPr>
              <w:spacing w:line="280" w:lineRule="exact"/>
              <w:rPr>
                <w:rFonts w:ascii="標楷體" w:eastAsia="標楷體" w:hAnsi="標楷體" w:cs="標楷體"/>
              </w:rPr>
            </w:pPr>
            <w:r w:rsidRPr="00A44119">
              <w:rPr>
                <w:rFonts w:ascii="標楷體" w:eastAsia="標楷體" w:hAnsi="標楷體"/>
              </w:rPr>
              <w:t>2-4-6-1</w:t>
            </w:r>
            <w:r w:rsidRPr="00A44119">
              <w:rPr>
                <w:rFonts w:ascii="標楷體" w:eastAsia="標楷體" w:hAnsi="標楷體" w:cs="標楷體" w:hint="eastAsia"/>
              </w:rPr>
              <w:t>由「力」的觀點看到交互作用所引發物體運動的改變。改用「能」的觀點，則看到「能」的轉換。</w:t>
            </w:r>
          </w:p>
          <w:p w:rsidR="00666EF5" w:rsidRPr="00A44119" w:rsidRDefault="00666EF5" w:rsidP="00D561C6">
            <w:pPr>
              <w:autoSpaceDE w:val="0"/>
              <w:autoSpaceDN w:val="0"/>
              <w:adjustRightInd w:val="0"/>
              <w:spacing w:line="280" w:lineRule="exact"/>
              <w:jc w:val="both"/>
              <w:rPr>
                <w:rFonts w:ascii="標楷體" w:eastAsia="標楷體" w:hAnsi="標楷體" w:cs="標楷體"/>
                <w:color w:val="000000"/>
                <w:kern w:val="0"/>
              </w:rPr>
            </w:pPr>
            <w:r w:rsidRPr="00A44119">
              <w:rPr>
                <w:rFonts w:ascii="標楷體" w:eastAsia="標楷體" w:hAnsi="標楷體"/>
                <w:color w:val="000000"/>
                <w:kern w:val="0"/>
              </w:rPr>
              <w:t>7-4-0-1</w:t>
            </w:r>
            <w:r w:rsidRPr="00A44119">
              <w:rPr>
                <w:rFonts w:ascii="標楷體" w:eastAsia="標楷體" w:hAnsi="標楷體" w:cs="標楷體" w:hint="eastAsia"/>
                <w:color w:val="000000"/>
                <w:kern w:val="0"/>
              </w:rPr>
              <w:t>察覺每日生活活動中運用到許多相關的科學概念。</w:t>
            </w:r>
          </w:p>
          <w:p w:rsidR="00666EF5" w:rsidRPr="00A44119" w:rsidRDefault="00666EF5" w:rsidP="00D561C6">
            <w:pPr>
              <w:autoSpaceDE w:val="0"/>
              <w:autoSpaceDN w:val="0"/>
              <w:adjustRightInd w:val="0"/>
              <w:spacing w:line="280" w:lineRule="exact"/>
              <w:jc w:val="both"/>
              <w:rPr>
                <w:rFonts w:ascii="標楷體" w:eastAsia="標楷體" w:hAnsi="標楷體" w:cs="標楷體"/>
                <w:color w:val="000000"/>
                <w:kern w:val="0"/>
              </w:rPr>
            </w:pPr>
            <w:r w:rsidRPr="00A44119">
              <w:rPr>
                <w:rFonts w:ascii="標楷體" w:eastAsia="標楷體" w:hAnsi="標楷體"/>
                <w:color w:val="000000"/>
                <w:kern w:val="0"/>
              </w:rPr>
              <w:t>7-4-0-2</w:t>
            </w:r>
            <w:r w:rsidRPr="00A44119">
              <w:rPr>
                <w:rFonts w:ascii="標楷體" w:eastAsia="標楷體" w:hAnsi="標楷體" w:cs="標楷體" w:hint="eastAsia"/>
                <w:color w:val="000000"/>
                <w:kern w:val="0"/>
              </w:rPr>
              <w:t>在處理個人生活問題</w:t>
            </w:r>
            <w:r w:rsidRPr="00A44119">
              <w:rPr>
                <w:rFonts w:ascii="標楷體" w:eastAsia="標楷體" w:hAnsi="標楷體"/>
                <w:color w:val="000000"/>
                <w:kern w:val="0"/>
              </w:rPr>
              <w:t>(</w:t>
            </w:r>
            <w:r w:rsidRPr="00A44119">
              <w:rPr>
                <w:rFonts w:ascii="標楷體" w:eastAsia="標楷體" w:hAnsi="標楷體" w:cs="標楷體" w:hint="eastAsia"/>
                <w:color w:val="000000"/>
                <w:kern w:val="0"/>
              </w:rPr>
              <w:t>如健康、食、衣、住、行</w:t>
            </w:r>
            <w:r w:rsidRPr="00A44119">
              <w:rPr>
                <w:rFonts w:ascii="標楷體" w:eastAsia="標楷體" w:hAnsi="標楷體"/>
                <w:color w:val="000000"/>
                <w:kern w:val="0"/>
              </w:rPr>
              <w:t>)</w:t>
            </w:r>
            <w:r w:rsidRPr="00A44119">
              <w:rPr>
                <w:rFonts w:ascii="標楷體" w:eastAsia="標楷體" w:hAnsi="標楷體" w:cs="標楷體" w:hint="eastAsia"/>
                <w:color w:val="000000"/>
                <w:kern w:val="0"/>
              </w:rPr>
              <w:t>時，依科</w:t>
            </w:r>
            <w:r w:rsidRPr="00A44119">
              <w:rPr>
                <w:rFonts w:ascii="標楷體" w:eastAsia="標楷體" w:hAnsi="標楷體" w:cs="標楷體" w:hint="eastAsia"/>
                <w:color w:val="000000"/>
                <w:kern w:val="0"/>
              </w:rPr>
              <w:lastRenderedPageBreak/>
              <w:t>學知識來做決定。</w:t>
            </w:r>
          </w:p>
          <w:p w:rsidR="00666EF5" w:rsidRPr="00A44119" w:rsidRDefault="00666EF5" w:rsidP="00D561C6">
            <w:pPr>
              <w:spacing w:line="280" w:lineRule="exact"/>
              <w:rPr>
                <w:rFonts w:ascii="標楷體" w:eastAsia="標楷體" w:hAnsi="標楷體"/>
              </w:rPr>
            </w:pPr>
            <w:r w:rsidRPr="00A44119">
              <w:rPr>
                <w:rFonts w:ascii="標楷體" w:eastAsia="標楷體" w:hAnsi="標楷體"/>
                <w:color w:val="000000"/>
                <w:kern w:val="0"/>
              </w:rPr>
              <w:t>7-4-0-3</w:t>
            </w:r>
            <w:r w:rsidRPr="00A44119">
              <w:rPr>
                <w:rFonts w:ascii="標楷體" w:eastAsia="標楷體" w:hAnsi="標楷體" w:cs="標楷體" w:hint="eastAsia"/>
                <w:color w:val="000000"/>
                <w:kern w:val="0"/>
              </w:rPr>
              <w:t>運用科學方法去解決日常生活的問題。</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lastRenderedPageBreak/>
              <w:t>作用與反作用力在生活中的實例探討</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九</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rPr>
              <w:t>10/27-10/31</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向心力與重力在生活中的實例探討</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lastRenderedPageBreak/>
              <w:t>十</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1/3-11/7</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能量與功的關係及功率計算</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lastRenderedPageBreak/>
              <w:t>十</w:t>
            </w:r>
            <w:r w:rsidRPr="00A44119">
              <w:rPr>
                <w:rFonts w:ascii="標楷體" w:eastAsia="標楷體" w:hAnsi="標楷體"/>
              </w:rPr>
              <w:t>一</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1/10-11/14</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重力位能範例精選講解</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二</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1/17-11/21</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力學能守恆範例精選講解</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三</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1/24-11/28</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生活中應用力矩的實例介紹</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四</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2/1-12/5</w:t>
            </w:r>
          </w:p>
        </w:tc>
        <w:tc>
          <w:tcPr>
            <w:tcW w:w="0" w:type="auto"/>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段考(彈性複習預備)</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紙筆測驗</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五</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2/8-12/12</w:t>
            </w:r>
          </w:p>
        </w:tc>
        <w:tc>
          <w:tcPr>
            <w:tcW w:w="0" w:type="auto"/>
            <w:vMerge w:val="restart"/>
          </w:tcPr>
          <w:p w:rsidR="00666EF5" w:rsidRPr="00A44119" w:rsidRDefault="00666EF5" w:rsidP="00D561C6">
            <w:pPr>
              <w:spacing w:line="280" w:lineRule="exact"/>
              <w:rPr>
                <w:rFonts w:ascii="標楷體" w:eastAsia="標楷體" w:hAnsi="標楷體" w:cs="標楷體"/>
              </w:rPr>
            </w:pPr>
            <w:r w:rsidRPr="00A44119">
              <w:rPr>
                <w:rFonts w:ascii="標楷體" w:eastAsia="標楷體" w:hAnsi="標楷體"/>
              </w:rPr>
              <w:t>2-4-8-4</w:t>
            </w:r>
            <w:r w:rsidRPr="00A44119">
              <w:rPr>
                <w:rFonts w:ascii="標楷體" w:eastAsia="標楷體" w:hAnsi="標楷體" w:cs="標楷體" w:hint="eastAsia"/>
              </w:rPr>
              <w:t>知道簡單機械與熱機的工作原理，並能列舉它們在生活中的應用。</w:t>
            </w:r>
          </w:p>
          <w:p w:rsidR="00666EF5" w:rsidRPr="00A44119" w:rsidRDefault="00666EF5" w:rsidP="00D561C6">
            <w:pPr>
              <w:spacing w:line="280" w:lineRule="exact"/>
              <w:rPr>
                <w:rFonts w:ascii="標楷體" w:eastAsia="標楷體" w:hAnsi="標楷體" w:cs="標楷體"/>
              </w:rPr>
            </w:pPr>
            <w:r w:rsidRPr="00A44119">
              <w:rPr>
                <w:rFonts w:ascii="標楷體" w:eastAsia="標楷體" w:hAnsi="標楷體"/>
              </w:rPr>
              <w:t>1-4-3-2</w:t>
            </w:r>
            <w:r w:rsidRPr="00A44119">
              <w:rPr>
                <w:rFonts w:ascii="標楷體" w:eastAsia="標楷體" w:hAnsi="標楷體" w:cs="標楷體" w:hint="eastAsia"/>
              </w:rPr>
              <w:t>依資料推測其屬性及因果關係。</w:t>
            </w:r>
          </w:p>
          <w:p w:rsidR="00666EF5" w:rsidRPr="00A44119" w:rsidRDefault="00666EF5" w:rsidP="00D561C6">
            <w:pPr>
              <w:autoSpaceDE w:val="0"/>
              <w:autoSpaceDN w:val="0"/>
              <w:adjustRightInd w:val="0"/>
              <w:spacing w:line="280" w:lineRule="exact"/>
              <w:jc w:val="both"/>
              <w:rPr>
                <w:rFonts w:ascii="標楷體" w:eastAsia="標楷體" w:hAnsi="標楷體" w:cs="標楷體"/>
                <w:color w:val="000000"/>
                <w:kern w:val="0"/>
              </w:rPr>
            </w:pPr>
            <w:r w:rsidRPr="00A44119">
              <w:rPr>
                <w:rFonts w:ascii="標楷體" w:eastAsia="標楷體" w:hAnsi="標楷體"/>
                <w:color w:val="000000"/>
                <w:kern w:val="0"/>
              </w:rPr>
              <w:t>1-4-4-2</w:t>
            </w:r>
            <w:r w:rsidRPr="00A44119">
              <w:rPr>
                <w:rFonts w:ascii="標楷體" w:eastAsia="標楷體" w:hAnsi="標楷體" w:cs="標楷體" w:hint="eastAsia"/>
                <w:color w:val="000000"/>
                <w:kern w:val="0"/>
              </w:rPr>
              <w:t>由實驗的結果，獲得研判的論點。</w:t>
            </w:r>
          </w:p>
          <w:p w:rsidR="00666EF5" w:rsidRPr="00A44119" w:rsidRDefault="00666EF5" w:rsidP="00D561C6">
            <w:pPr>
              <w:spacing w:line="280" w:lineRule="exact"/>
              <w:rPr>
                <w:rFonts w:ascii="標楷體" w:eastAsia="標楷體" w:hAnsi="標楷體"/>
              </w:rPr>
            </w:pPr>
            <w:r w:rsidRPr="00A44119">
              <w:rPr>
                <w:rFonts w:ascii="標楷體" w:eastAsia="標楷體" w:hAnsi="標楷體"/>
                <w:color w:val="000000"/>
                <w:kern w:val="0"/>
              </w:rPr>
              <w:t>1-4-4-3</w:t>
            </w:r>
            <w:r w:rsidRPr="00A44119">
              <w:rPr>
                <w:rFonts w:ascii="標楷體" w:eastAsia="標楷體" w:hAnsi="標楷體" w:cs="標楷體" w:hint="eastAsia"/>
                <w:color w:val="000000"/>
                <w:kern w:val="0"/>
              </w:rPr>
              <w:t>由資料的變化趨勢，看出其中蘊含的意義及形成概念。</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生活中常見的簡單機械介紹</w:t>
            </w:r>
          </w:p>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及工作原理探究</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六</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2/15-12/19</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生活中的靜電現象介紹</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七</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2/22-12/26</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認識伏特計</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八</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2/29-1/2</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認識安培計與檢流計</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十</w:t>
            </w:r>
            <w:r w:rsidRPr="00A44119">
              <w:rPr>
                <w:rFonts w:ascii="標楷體" w:eastAsia="標楷體" w:hAnsi="標楷體"/>
              </w:rPr>
              <w:t>九</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/5-1/9</w:t>
            </w:r>
          </w:p>
        </w:tc>
        <w:tc>
          <w:tcPr>
            <w:tcW w:w="0" w:type="auto"/>
            <w:vMerge/>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電路圖的深入分析及範例講解</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自編教材</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rPr>
              <w:t>態度檢核、參與討論、課堂問答</w:t>
            </w:r>
          </w:p>
        </w:tc>
        <w:tc>
          <w:tcPr>
            <w:tcW w:w="0" w:type="auto"/>
          </w:tcPr>
          <w:p w:rsidR="00666EF5" w:rsidRPr="00A44119" w:rsidRDefault="00666EF5" w:rsidP="00D561C6">
            <w:pPr>
              <w:spacing w:line="280" w:lineRule="exact"/>
              <w:rPr>
                <w:rFonts w:ascii="標楷體" w:eastAsia="標楷體" w:hAnsi="標楷體"/>
              </w:rPr>
            </w:pPr>
          </w:p>
        </w:tc>
      </w:tr>
      <w:tr w:rsidR="00666EF5" w:rsidRPr="00A44119" w:rsidTr="00D561C6">
        <w:trPr>
          <w:cantSplit/>
          <w:trHeight w:val="527"/>
        </w:trPr>
        <w:tc>
          <w:tcPr>
            <w:tcW w:w="0" w:type="auto"/>
            <w:vAlign w:val="center"/>
          </w:tcPr>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二</w:t>
            </w:r>
            <w:r w:rsidRPr="00A44119">
              <w:rPr>
                <w:rFonts w:ascii="標楷體" w:eastAsia="標楷體" w:hAnsi="標楷體"/>
              </w:rPr>
              <w:t>十</w:t>
            </w:r>
          </w:p>
          <w:p w:rsidR="00666EF5" w:rsidRPr="00A44119" w:rsidRDefault="00666EF5" w:rsidP="00D561C6">
            <w:pPr>
              <w:spacing w:line="280" w:lineRule="exact"/>
              <w:jc w:val="center"/>
              <w:rPr>
                <w:rFonts w:ascii="標楷體" w:eastAsia="標楷體" w:hAnsi="標楷體"/>
              </w:rPr>
            </w:pPr>
            <w:r w:rsidRPr="00A44119">
              <w:rPr>
                <w:rFonts w:ascii="標楷體" w:eastAsia="標楷體" w:hAnsi="標楷體" w:hint="eastAsia"/>
              </w:rPr>
              <w:t>1</w:t>
            </w:r>
            <w:r w:rsidRPr="00A44119">
              <w:rPr>
                <w:rFonts w:ascii="標楷體" w:eastAsia="標楷體" w:hAnsi="標楷體"/>
              </w:rPr>
              <w:t>/12-1/16</w:t>
            </w:r>
          </w:p>
        </w:tc>
        <w:tc>
          <w:tcPr>
            <w:tcW w:w="0" w:type="auto"/>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段考(彈性複習預備)</w:t>
            </w: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1</w:t>
            </w:r>
          </w:p>
        </w:tc>
        <w:tc>
          <w:tcPr>
            <w:tcW w:w="0" w:type="auto"/>
          </w:tcPr>
          <w:p w:rsidR="00666EF5" w:rsidRPr="00A44119" w:rsidRDefault="00666EF5" w:rsidP="00D561C6">
            <w:pPr>
              <w:spacing w:line="280" w:lineRule="exact"/>
              <w:rPr>
                <w:rFonts w:ascii="標楷體" w:eastAsia="標楷體" w:hAnsi="標楷體"/>
              </w:rPr>
            </w:pPr>
          </w:p>
        </w:tc>
        <w:tc>
          <w:tcPr>
            <w:tcW w:w="0" w:type="auto"/>
          </w:tcPr>
          <w:p w:rsidR="00666EF5" w:rsidRPr="00A44119" w:rsidRDefault="00666EF5" w:rsidP="00D561C6">
            <w:pPr>
              <w:spacing w:line="280" w:lineRule="exact"/>
              <w:rPr>
                <w:rFonts w:ascii="標楷體" w:eastAsia="標楷體" w:hAnsi="標楷體"/>
              </w:rPr>
            </w:pPr>
            <w:r w:rsidRPr="00A44119">
              <w:rPr>
                <w:rFonts w:ascii="標楷體" w:eastAsia="標楷體" w:hAnsi="標楷體" w:hint="eastAsia"/>
              </w:rPr>
              <w:t>紙筆測驗</w:t>
            </w:r>
          </w:p>
        </w:tc>
        <w:tc>
          <w:tcPr>
            <w:tcW w:w="0" w:type="auto"/>
          </w:tcPr>
          <w:p w:rsidR="00666EF5" w:rsidRPr="00A44119" w:rsidRDefault="00666EF5" w:rsidP="00D561C6">
            <w:pPr>
              <w:spacing w:line="280" w:lineRule="exact"/>
              <w:rPr>
                <w:rFonts w:ascii="標楷體" w:eastAsia="標楷體" w:hAnsi="標楷體"/>
              </w:rPr>
            </w:pPr>
          </w:p>
        </w:tc>
      </w:tr>
    </w:tbl>
    <w:p w:rsidR="00666EF5" w:rsidRPr="00C10E73" w:rsidRDefault="00666EF5" w:rsidP="00666EF5">
      <w:pPr>
        <w:numPr>
          <w:ilvl w:val="1"/>
          <w:numId w:val="3"/>
        </w:numPr>
        <w:spacing w:after="180" w:line="280" w:lineRule="exact"/>
        <w:jc w:val="both"/>
        <w:rPr>
          <w:rFonts w:ascii="標楷體" w:eastAsia="標楷體" w:hAnsi="標楷體"/>
        </w:rPr>
        <w:sectPr w:rsidR="00666EF5" w:rsidRPr="00C10E73" w:rsidSect="00C10E73">
          <w:pgSz w:w="16840" w:h="11907" w:orient="landscape" w:code="9"/>
          <w:pgMar w:top="1134" w:right="1134" w:bottom="1134" w:left="1134" w:header="851" w:footer="992" w:gutter="0"/>
          <w:cols w:space="425"/>
          <w:docGrid w:linePitch="360"/>
        </w:sectPr>
      </w:pPr>
      <w:r w:rsidRPr="00C10E73">
        <w:rPr>
          <w:rFonts w:ascii="標楷體" w:eastAsia="標楷體" w:hAnsi="標楷體"/>
        </w:rPr>
        <w:t>補充說明﹙例如：</w:t>
      </w:r>
      <w:r w:rsidRPr="00C10E73">
        <w:rPr>
          <w:rFonts w:ascii="標楷體" w:eastAsia="標楷體" w:hAnsi="標楷體" w:hint="eastAsia"/>
        </w:rPr>
        <w:t>某項目節數之課程內涵係合併列在某領域課程計畫</w:t>
      </w:r>
      <w:r w:rsidRPr="00C10E73">
        <w:rPr>
          <w:rFonts w:ascii="標楷體" w:eastAsia="標楷體" w:hAnsi="標楷體"/>
        </w:rPr>
        <w:t>﹚</w:t>
      </w:r>
    </w:p>
    <w:p w:rsidR="00666EF5" w:rsidRPr="00BA7E1A" w:rsidRDefault="00666EF5" w:rsidP="00666EF5"/>
    <w:p w:rsidR="00666EF5" w:rsidRPr="00267EE6" w:rsidRDefault="00666EF5" w:rsidP="00666EF5">
      <w:pPr>
        <w:jc w:val="both"/>
        <w:rPr>
          <w:rFonts w:ascii="標楷體" w:eastAsia="標楷體" w:hAnsi="標楷體"/>
        </w:rPr>
      </w:pPr>
      <w:r w:rsidRPr="00267EE6">
        <w:rPr>
          <w:rFonts w:ascii="標楷體" w:eastAsia="標楷體" w:hAnsi="標楷體"/>
        </w:rPr>
        <w:t>﹙表</w:t>
      </w:r>
      <w:r w:rsidRPr="00267EE6">
        <w:rPr>
          <w:rFonts w:ascii="標楷體" w:eastAsia="標楷體" w:hAnsi="標楷體" w:hint="eastAsia"/>
        </w:rPr>
        <w:t>13</w:t>
      </w:r>
      <w:r w:rsidRPr="00267EE6">
        <w:rPr>
          <w:rFonts w:ascii="標楷體" w:eastAsia="標楷體" w:hAnsi="標楷體"/>
        </w:rPr>
        <w:t>﹚彈性學習節數課程計畫</w:t>
      </w:r>
    </w:p>
    <w:p w:rsidR="00666EF5" w:rsidRPr="00267EE6" w:rsidRDefault="00666EF5" w:rsidP="00666EF5">
      <w:pPr>
        <w:rPr>
          <w:rFonts w:ascii="標楷體" w:eastAsia="標楷體" w:hAnsi="標楷體"/>
          <w:b/>
        </w:rPr>
      </w:pPr>
      <w:r w:rsidRPr="00267EE6">
        <w:rPr>
          <w:rFonts w:ascii="標楷體" w:eastAsia="標楷體" w:hAnsi="標楷體" w:hint="eastAsia"/>
          <w:b/>
        </w:rPr>
        <w:t>新竹市</w:t>
      </w:r>
      <w:r w:rsidRPr="00267EE6">
        <w:rPr>
          <w:rFonts w:ascii="標楷體" w:eastAsia="標楷體" w:hAnsi="標楷體" w:hint="eastAsia"/>
          <w:b/>
          <w:u w:val="single"/>
        </w:rPr>
        <w:t>竹光</w:t>
      </w:r>
      <w:r w:rsidRPr="00267EE6">
        <w:rPr>
          <w:rFonts w:ascii="標楷體" w:eastAsia="標楷體" w:hAnsi="標楷體" w:hint="eastAsia"/>
          <w:b/>
        </w:rPr>
        <w:t>國民中學</w:t>
      </w:r>
      <w:r w:rsidRPr="00267EE6">
        <w:rPr>
          <w:rFonts w:ascii="標楷體" w:eastAsia="標楷體" w:hAnsi="標楷體"/>
          <w:b/>
          <w:u w:val="single"/>
        </w:rPr>
        <w:t>103</w:t>
      </w:r>
      <w:r w:rsidRPr="00267EE6">
        <w:rPr>
          <w:rFonts w:ascii="標楷體" w:eastAsia="標楷體" w:hAnsi="標楷體" w:hint="eastAsia"/>
          <w:b/>
        </w:rPr>
        <w:t>學年度</w:t>
      </w:r>
      <w:r w:rsidRPr="00267EE6">
        <w:rPr>
          <w:rFonts w:ascii="標楷體" w:eastAsia="標楷體" w:hAnsi="標楷體" w:hint="eastAsia"/>
          <w:b/>
          <w:u w:val="single"/>
        </w:rPr>
        <w:t>九</w:t>
      </w:r>
      <w:r w:rsidRPr="00267EE6">
        <w:rPr>
          <w:rFonts w:ascii="標楷體" w:eastAsia="標楷體" w:hAnsi="標楷體" w:hint="eastAsia"/>
          <w:b/>
        </w:rPr>
        <w:t>年級</w:t>
      </w:r>
      <w:r w:rsidRPr="00267EE6">
        <w:rPr>
          <w:rFonts w:ascii="標楷體" w:eastAsia="標楷體" w:hAnsi="標楷體" w:hint="eastAsia"/>
          <w:b/>
          <w:u w:val="single"/>
        </w:rPr>
        <w:t>上</w:t>
      </w:r>
      <w:r w:rsidRPr="00267EE6">
        <w:rPr>
          <w:rFonts w:ascii="標楷體" w:eastAsia="標楷體" w:hAnsi="標楷體" w:hint="eastAsia"/>
          <w:b/>
        </w:rPr>
        <w:t>學期</w:t>
      </w:r>
      <w:r w:rsidRPr="00267EE6">
        <w:rPr>
          <w:rFonts w:ascii="標楷體" w:eastAsia="標楷體" w:hAnsi="標楷體" w:hint="eastAsia"/>
          <w:b/>
          <w:u w:val="single"/>
        </w:rPr>
        <w:t>社會（地理）</w:t>
      </w:r>
      <w:r w:rsidRPr="00267EE6">
        <w:rPr>
          <w:rFonts w:ascii="標楷體" w:eastAsia="標楷體" w:hAnsi="標楷體" w:hint="eastAsia"/>
          <w:b/>
        </w:rPr>
        <w:t>領域課程計畫</w:t>
      </w:r>
    </w:p>
    <w:p w:rsidR="00666EF5" w:rsidRPr="00267EE6" w:rsidRDefault="00666EF5" w:rsidP="00666EF5">
      <w:pPr>
        <w:rPr>
          <w:rFonts w:ascii="標楷體" w:eastAsia="標楷體" w:hAnsi="標楷體"/>
        </w:rPr>
      </w:pPr>
      <w:r w:rsidRPr="00267EE6">
        <w:rPr>
          <w:rFonts w:ascii="標楷體" w:eastAsia="標楷體" w:hAnsi="標楷體" w:hint="eastAsia"/>
        </w:rPr>
        <w:t xml:space="preserve">       </w:t>
      </w:r>
      <w:r w:rsidRPr="00267EE6">
        <w:rPr>
          <w:rFonts w:ascii="標楷體" w:eastAsia="標楷體" w:hAnsi="標楷體" w:hint="eastAsia"/>
          <w:b/>
        </w:rPr>
        <w:t xml:space="preserve"> 設計者：</w:t>
      </w:r>
      <w:r w:rsidRPr="00267EE6">
        <w:rPr>
          <w:rFonts w:ascii="標楷體" w:eastAsia="標楷體" w:hAnsi="標楷體" w:hint="eastAsia"/>
          <w:b/>
          <w:u w:val="single"/>
        </w:rPr>
        <w:t>蔣佩璇 領域</w:t>
      </w:r>
      <w:r w:rsidRPr="00267EE6">
        <w:rPr>
          <w:rFonts w:ascii="標楷體" w:eastAsia="標楷體" w:hAnsi="標楷體" w:hint="eastAsia"/>
          <w:u w:val="single"/>
        </w:rPr>
        <w:t>教師</w:t>
      </w:r>
    </w:p>
    <w:p w:rsidR="00666EF5" w:rsidRPr="00267EE6" w:rsidRDefault="00666EF5" w:rsidP="00666EF5">
      <w:pPr>
        <w:rPr>
          <w:rFonts w:ascii="標楷體" w:eastAsia="標楷體" w:hAnsi="標楷體"/>
          <w:b/>
        </w:rPr>
      </w:pPr>
      <w:r w:rsidRPr="00267EE6">
        <w:rPr>
          <w:rFonts w:ascii="標楷體" w:eastAsia="標楷體" w:hAnsi="標楷體" w:hint="eastAsia"/>
          <w:b/>
        </w:rPr>
        <w:t>第</w:t>
      </w:r>
      <w:r w:rsidRPr="00267EE6">
        <w:rPr>
          <w:rFonts w:ascii="標楷體" w:eastAsia="標楷體" w:hAnsi="標楷體" w:hint="eastAsia"/>
          <w:b/>
          <w:u w:val="single"/>
        </w:rPr>
        <w:t xml:space="preserve"> 1 </w:t>
      </w:r>
      <w:r w:rsidRPr="00267EE6">
        <w:rPr>
          <w:rFonts w:ascii="標楷體" w:eastAsia="標楷體" w:hAnsi="標楷體" w:hint="eastAsia"/>
          <w:b/>
        </w:rPr>
        <w:t>學期</w:t>
      </w:r>
    </w:p>
    <w:p w:rsidR="00666EF5" w:rsidRPr="00267EE6" w:rsidRDefault="00666EF5" w:rsidP="00666EF5">
      <w:pPr>
        <w:spacing w:afterLines="50" w:after="120"/>
        <w:rPr>
          <w:rFonts w:ascii="標楷體" w:eastAsia="標楷體" w:hAnsi="標楷體"/>
        </w:rPr>
      </w:pPr>
      <w:r w:rsidRPr="00267EE6">
        <w:rPr>
          <w:rFonts w:ascii="標楷體" w:eastAsia="標楷體" w:hAnsi="標楷體" w:hint="eastAsia"/>
        </w:rPr>
        <w:t>一、本領域每週學習節數（</w:t>
      </w:r>
      <w:r w:rsidRPr="00267EE6">
        <w:rPr>
          <w:rFonts w:ascii="標楷體" w:eastAsia="標楷體" w:hAnsi="標楷體"/>
        </w:rPr>
        <w:t>0.5</w:t>
      </w:r>
      <w:r w:rsidRPr="00267EE6">
        <w:rPr>
          <w:rFonts w:ascii="標楷體" w:eastAsia="標楷體" w:hAnsi="標楷體" w:hint="eastAsia"/>
        </w:rPr>
        <w:t>）節，本學期共﹙</w:t>
      </w:r>
      <w:r w:rsidRPr="00267EE6">
        <w:rPr>
          <w:rFonts w:ascii="標楷體" w:eastAsia="標楷體" w:hAnsi="標楷體"/>
        </w:rPr>
        <w:t>10</w:t>
      </w:r>
      <w:r w:rsidRPr="00267EE6">
        <w:rPr>
          <w:rFonts w:ascii="標楷體" w:eastAsia="標楷體" w:hAnsi="標楷體" w:hint="eastAsia"/>
        </w:rPr>
        <w:t>﹚節。</w:t>
      </w:r>
    </w:p>
    <w:p w:rsidR="00666EF5" w:rsidRPr="00267EE6" w:rsidRDefault="00666EF5" w:rsidP="00666EF5">
      <w:pPr>
        <w:spacing w:afterLines="50" w:after="120"/>
        <w:rPr>
          <w:rFonts w:ascii="標楷體" w:eastAsia="標楷體" w:hAnsi="標楷體"/>
        </w:rPr>
      </w:pPr>
      <w:r w:rsidRPr="00267EE6">
        <w:rPr>
          <w:rFonts w:ascii="標楷體" w:eastAsia="標楷體" w:hAnsi="標楷體" w:hint="eastAsia"/>
        </w:rPr>
        <w:t>二、</w:t>
      </w:r>
      <w:r w:rsidRPr="00267EE6">
        <w:rPr>
          <w:rFonts w:ascii="標楷體" w:eastAsia="標楷體" w:hAnsi="標楷體"/>
        </w:rPr>
        <w:t>本學期學習目標：﹙以條列式文字敘述﹚</w:t>
      </w:r>
    </w:p>
    <w:p w:rsidR="00666EF5" w:rsidRPr="00267EE6" w:rsidRDefault="00666EF5" w:rsidP="00666EF5">
      <w:pPr>
        <w:spacing w:line="280" w:lineRule="exact"/>
        <w:jc w:val="both"/>
        <w:rPr>
          <w:rFonts w:ascii="標楷體" w:eastAsia="標楷體" w:hAnsi="標楷體"/>
        </w:rPr>
      </w:pPr>
      <w:r w:rsidRPr="00267EE6">
        <w:rPr>
          <w:rFonts w:ascii="標楷體" w:eastAsia="標楷體" w:hAnsi="標楷體" w:hint="eastAsia"/>
        </w:rPr>
        <w:t xml:space="preserve">   </w:t>
      </w:r>
      <w:r w:rsidRPr="00267EE6">
        <w:rPr>
          <w:rFonts w:ascii="標楷體" w:eastAsia="標楷體" w:hAnsi="標楷體" w:cs="新細明體" w:hint="eastAsia"/>
        </w:rPr>
        <w:t>﹙</w:t>
      </w:r>
      <w:r w:rsidRPr="00267EE6">
        <w:rPr>
          <w:rFonts w:ascii="標楷體" w:eastAsia="標楷體" w:hAnsi="標楷體"/>
        </w:rPr>
        <w:t>一</w:t>
      </w:r>
      <w:r w:rsidRPr="00267EE6">
        <w:rPr>
          <w:rFonts w:ascii="標楷體" w:eastAsia="標楷體" w:hAnsi="標楷體" w:cs="新細明體" w:hint="eastAsia"/>
        </w:rPr>
        <w:t>﹚</w:t>
      </w:r>
      <w:r w:rsidRPr="00267EE6">
        <w:rPr>
          <w:rFonts w:ascii="標楷體" w:eastAsia="標楷體" w:hAnsi="標楷體" w:hint="eastAsia"/>
        </w:rPr>
        <w:t>了解國際時事對臺灣與全世界造成的影響。</w:t>
      </w:r>
    </w:p>
    <w:p w:rsidR="00666EF5" w:rsidRPr="00267EE6" w:rsidRDefault="00666EF5" w:rsidP="00666EF5">
      <w:pPr>
        <w:spacing w:line="280" w:lineRule="exact"/>
        <w:jc w:val="both"/>
        <w:rPr>
          <w:rFonts w:ascii="標楷體" w:eastAsia="標楷體" w:hAnsi="標楷體"/>
        </w:rPr>
      </w:pPr>
      <w:r w:rsidRPr="00267EE6">
        <w:rPr>
          <w:rFonts w:ascii="標楷體" w:eastAsia="標楷體" w:hAnsi="標楷體" w:hint="eastAsia"/>
        </w:rPr>
        <w:t xml:space="preserve">   </w:t>
      </w:r>
      <w:r w:rsidRPr="00267EE6">
        <w:rPr>
          <w:rFonts w:ascii="標楷體" w:eastAsia="標楷體" w:hAnsi="標楷體" w:cs="新細明體" w:hint="eastAsia"/>
        </w:rPr>
        <w:t>﹙</w:t>
      </w:r>
      <w:r w:rsidRPr="00267EE6">
        <w:rPr>
          <w:rFonts w:ascii="標楷體" w:eastAsia="標楷體" w:hAnsi="標楷體"/>
        </w:rPr>
        <w:t>二</w:t>
      </w:r>
      <w:r w:rsidRPr="00267EE6">
        <w:rPr>
          <w:rFonts w:ascii="標楷體" w:eastAsia="標楷體" w:hAnsi="標楷體" w:cs="新細明體" w:hint="eastAsia"/>
        </w:rPr>
        <w:t>﹚</w:t>
      </w:r>
      <w:r w:rsidRPr="00267EE6">
        <w:rPr>
          <w:rFonts w:ascii="標楷體" w:eastAsia="標楷體" w:hAnsi="標楷體" w:hint="eastAsia"/>
        </w:rPr>
        <w:t>認識不同國家的風土民情。</w:t>
      </w:r>
    </w:p>
    <w:p w:rsidR="00666EF5" w:rsidRPr="00267EE6" w:rsidRDefault="00666EF5" w:rsidP="00666EF5">
      <w:pPr>
        <w:spacing w:line="280" w:lineRule="exact"/>
        <w:jc w:val="both"/>
        <w:rPr>
          <w:rFonts w:ascii="標楷體" w:eastAsia="標楷體" w:hAnsi="標楷體"/>
        </w:rPr>
      </w:pPr>
      <w:r w:rsidRPr="00267EE6">
        <w:rPr>
          <w:rFonts w:ascii="標楷體" w:eastAsia="標楷體" w:hAnsi="標楷體" w:cs="新細明體" w:hint="eastAsia"/>
        </w:rPr>
        <w:t xml:space="preserve">   ﹙</w:t>
      </w:r>
      <w:r w:rsidRPr="00267EE6">
        <w:rPr>
          <w:rFonts w:ascii="標楷體" w:eastAsia="標楷體" w:hAnsi="標楷體" w:hint="eastAsia"/>
        </w:rPr>
        <w:t>三</w:t>
      </w:r>
      <w:r w:rsidRPr="00267EE6">
        <w:rPr>
          <w:rFonts w:ascii="標楷體" w:eastAsia="標楷體" w:hAnsi="標楷體" w:cs="新細明體" w:hint="eastAsia"/>
        </w:rPr>
        <w:t>﹚</w:t>
      </w:r>
      <w:r w:rsidRPr="00267EE6">
        <w:rPr>
          <w:rFonts w:ascii="標楷體" w:eastAsia="標楷體" w:hAnsi="標楷體" w:hint="eastAsia"/>
        </w:rPr>
        <w:t>認識行星風系並了解其對氣候的影響。</w:t>
      </w:r>
    </w:p>
    <w:p w:rsidR="00666EF5" w:rsidRPr="00267EE6" w:rsidRDefault="00666EF5" w:rsidP="00666EF5">
      <w:pPr>
        <w:spacing w:line="280" w:lineRule="exact"/>
        <w:jc w:val="both"/>
        <w:rPr>
          <w:rFonts w:ascii="標楷體" w:eastAsia="標楷體" w:hAnsi="標楷體"/>
        </w:rPr>
      </w:pPr>
      <w:r w:rsidRPr="00267EE6">
        <w:rPr>
          <w:rFonts w:ascii="標楷體" w:eastAsia="標楷體" w:hAnsi="標楷體" w:cs="新細明體" w:hint="eastAsia"/>
        </w:rPr>
        <w:t xml:space="preserve">   ﹙</w:t>
      </w:r>
      <w:r w:rsidRPr="00267EE6">
        <w:rPr>
          <w:rFonts w:ascii="標楷體" w:eastAsia="標楷體" w:hAnsi="標楷體" w:hint="eastAsia"/>
        </w:rPr>
        <w:t>三</w:t>
      </w:r>
      <w:r w:rsidRPr="00267EE6">
        <w:rPr>
          <w:rFonts w:ascii="標楷體" w:eastAsia="標楷體" w:hAnsi="標楷體" w:cs="新細明體" w:hint="eastAsia"/>
        </w:rPr>
        <w:t>﹚</w:t>
      </w:r>
      <w:r w:rsidRPr="00267EE6">
        <w:rPr>
          <w:rFonts w:ascii="標楷體" w:eastAsia="標楷體" w:hAnsi="標楷體" w:hint="eastAsia"/>
        </w:rPr>
        <w:t>認識各種冰河地形及其對人文環境的影響。</w:t>
      </w:r>
    </w:p>
    <w:p w:rsidR="00666EF5" w:rsidRPr="00267EE6" w:rsidRDefault="00666EF5" w:rsidP="00666EF5">
      <w:pPr>
        <w:spacing w:beforeLines="50" w:before="120" w:afterLines="50" w:after="120" w:line="280" w:lineRule="exact"/>
        <w:jc w:val="both"/>
        <w:rPr>
          <w:rFonts w:ascii="標楷體" w:eastAsia="標楷體" w:hAnsi="標楷體"/>
        </w:rPr>
      </w:pPr>
      <w:r w:rsidRPr="00267EE6">
        <w:rPr>
          <w:rFonts w:ascii="標楷體" w:eastAsia="標楷體" w:hAnsi="標楷體" w:hint="eastAsia"/>
        </w:rPr>
        <w:t>三、</w:t>
      </w:r>
      <w:r w:rsidRPr="00267EE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4903"/>
        <w:gridCol w:w="4789"/>
        <w:gridCol w:w="372"/>
        <w:gridCol w:w="1522"/>
        <w:gridCol w:w="1294"/>
        <w:gridCol w:w="372"/>
      </w:tblGrid>
      <w:tr w:rsidR="00666EF5" w:rsidRPr="00267EE6" w:rsidTr="00D561C6">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教學期程</w:t>
            </w:r>
          </w:p>
        </w:tc>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領域及議題</w:t>
            </w:r>
            <w:r w:rsidRPr="00267EE6">
              <w:rPr>
                <w:rFonts w:ascii="標楷體" w:eastAsia="標楷體" w:hAnsi="標楷體"/>
              </w:rPr>
              <w:t>能力指標</w:t>
            </w:r>
          </w:p>
        </w:tc>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spacing w:val="-10"/>
              </w:rPr>
              <w:t>主題或</w:t>
            </w:r>
            <w:r w:rsidRPr="00267EE6">
              <w:rPr>
                <w:rFonts w:ascii="標楷體" w:eastAsia="標楷體" w:hAnsi="標楷體"/>
                <w:spacing w:val="-10"/>
              </w:rPr>
              <w:t>單元</w:t>
            </w:r>
            <w:r w:rsidRPr="00267EE6">
              <w:rPr>
                <w:rFonts w:ascii="標楷體" w:eastAsia="標楷體" w:hAnsi="標楷體" w:hint="eastAsia"/>
                <w:spacing w:val="-10"/>
              </w:rPr>
              <w:t>活動內容</w:t>
            </w:r>
          </w:p>
        </w:tc>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節數</w:t>
            </w:r>
          </w:p>
        </w:tc>
        <w:tc>
          <w:tcPr>
            <w:tcW w:w="0" w:type="auto"/>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使用教材</w:t>
            </w:r>
          </w:p>
        </w:tc>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評量方式</w:t>
            </w:r>
          </w:p>
        </w:tc>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備註</w:t>
            </w:r>
          </w:p>
        </w:tc>
      </w:tr>
      <w:tr w:rsidR="00666EF5" w:rsidRPr="00267EE6" w:rsidTr="00D561C6">
        <w:trPr>
          <w:cantSplit/>
          <w:trHeight w:val="575"/>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一</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9</w:t>
            </w:r>
            <w:r w:rsidRPr="00267EE6">
              <w:rPr>
                <w:rFonts w:ascii="標楷體" w:eastAsia="標楷體" w:hAnsi="標楷體"/>
              </w:rPr>
              <w:t>/1-9/5</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二</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9</w:t>
            </w:r>
            <w:r w:rsidRPr="00267EE6">
              <w:rPr>
                <w:rFonts w:ascii="標楷體" w:eastAsia="標楷體" w:hAnsi="標楷體"/>
              </w:rPr>
              <w:t>/8-9/12</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9-4-5 舉出全球面臨與關心的課題（如環保、飢餓、犯罪、疫病、基本人權、經貿與科技研究等），分析其因果並建構問題解決方案。</w:t>
            </w: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rPr>
            </w:pPr>
            <w:r w:rsidRPr="00267EE6">
              <w:rPr>
                <w:rFonts w:ascii="標楷體" w:eastAsia="標楷體" w:hAnsi="標楷體" w:hint="eastAsia"/>
              </w:rPr>
              <w:t>「面紗下的伊斯蘭教」</w:t>
            </w:r>
          </w:p>
          <w:p w:rsidR="00666EF5" w:rsidRPr="00267EE6" w:rsidRDefault="00666EF5" w:rsidP="00D561C6">
            <w:pPr>
              <w:widowControl/>
              <w:spacing w:line="280" w:lineRule="exact"/>
              <w:ind w:left="199" w:hangingChars="83" w:hanging="199"/>
              <w:jc w:val="both"/>
              <w:rPr>
                <w:rFonts w:ascii="標楷體" w:eastAsia="標楷體" w:hAnsi="標楷體"/>
              </w:rPr>
            </w:pPr>
            <w:r w:rsidRPr="00267EE6">
              <w:rPr>
                <w:rFonts w:ascii="標楷體" w:eastAsia="標楷體" w:hAnsi="標楷體"/>
              </w:rPr>
              <w:t>1.</w:t>
            </w:r>
            <w:r w:rsidRPr="00267EE6">
              <w:rPr>
                <w:rFonts w:ascii="標楷體" w:eastAsia="標楷體" w:hAnsi="標楷體" w:hint="eastAsia"/>
              </w:rPr>
              <w:t>認識伊斯蘭教的基本教義。</w:t>
            </w:r>
          </w:p>
          <w:p w:rsidR="00666EF5" w:rsidRPr="00267EE6" w:rsidRDefault="00666EF5" w:rsidP="00D561C6">
            <w:pPr>
              <w:widowControl/>
              <w:spacing w:line="280" w:lineRule="exact"/>
              <w:ind w:left="199" w:hangingChars="83" w:hanging="199"/>
              <w:jc w:val="both"/>
              <w:rPr>
                <w:rFonts w:ascii="標楷體" w:eastAsia="標楷體" w:hAnsi="標楷體"/>
              </w:rPr>
            </w:pPr>
            <w:r w:rsidRPr="00267EE6">
              <w:rPr>
                <w:rFonts w:ascii="標楷體" w:eastAsia="標楷體" w:hAnsi="標楷體"/>
              </w:rPr>
              <w:t>2.</w:t>
            </w:r>
            <w:r w:rsidRPr="00267EE6">
              <w:rPr>
                <w:rFonts w:ascii="標楷體" w:eastAsia="標楷體" w:hAnsi="標楷體" w:hint="eastAsia"/>
              </w:rPr>
              <w:t>分析伊斯蘭教義對婦女人權的影響。</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自編教材（選自時事新聞）</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參與討論、課堂問答</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三</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9</w:t>
            </w:r>
            <w:r w:rsidRPr="00267EE6">
              <w:rPr>
                <w:rFonts w:ascii="標楷體" w:eastAsia="標楷體" w:hAnsi="標楷體"/>
              </w:rPr>
              <w:t>/15-9/19</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四</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9</w:t>
            </w:r>
            <w:r w:rsidRPr="00267EE6">
              <w:rPr>
                <w:rFonts w:ascii="標楷體" w:eastAsia="標楷體" w:hAnsi="標楷體"/>
              </w:rPr>
              <w:t>/22-9/26</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cs="Lantinghei TC Extralight" w:hint="eastAsia"/>
              </w:rPr>
              <w:t>9-4-4 分析國際間衝突和合作的原因，並提出增進合作和化解衝突的途徑。</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「烽火西亞」</w:t>
            </w:r>
          </w:p>
          <w:p w:rsidR="00666EF5" w:rsidRPr="00267EE6" w:rsidRDefault="00666EF5" w:rsidP="00D561C6">
            <w:pPr>
              <w:widowControl/>
              <w:spacing w:line="280" w:lineRule="exact"/>
              <w:ind w:left="199" w:hangingChars="83" w:hanging="199"/>
              <w:jc w:val="both"/>
              <w:rPr>
                <w:rFonts w:ascii="標楷體" w:eastAsia="標楷體" w:hAnsi="標楷體" w:cs="Baoli SC Regular"/>
              </w:rPr>
            </w:pPr>
            <w:r w:rsidRPr="00267EE6">
              <w:rPr>
                <w:rFonts w:ascii="標楷體" w:eastAsia="標楷體" w:hAnsi="標楷體" w:cs="Baoli SC Regular"/>
              </w:rPr>
              <w:t>1.</w:t>
            </w:r>
            <w:r w:rsidRPr="00267EE6">
              <w:rPr>
                <w:rFonts w:ascii="標楷體" w:eastAsia="標楷體" w:hAnsi="標楷體" w:cs="Baoli SC Regular" w:hint="eastAsia"/>
              </w:rPr>
              <w:t>石油俗</w:t>
            </w:r>
            <w:r w:rsidRPr="00267EE6">
              <w:rPr>
                <w:rFonts w:ascii="標楷體" w:eastAsia="標楷體" w:hAnsi="標楷體" w:cs="Lantinghei TC Extralight" w:hint="eastAsia"/>
              </w:rPr>
              <w:t>稱</w:t>
            </w:r>
            <w:r w:rsidRPr="00267EE6">
              <w:rPr>
                <w:rFonts w:ascii="標楷體" w:eastAsia="標楷體" w:hAnsi="標楷體" w:cs="Baoli SC Regular" w:hint="eastAsia"/>
              </w:rPr>
              <w:t>「黑金」，它</w:t>
            </w:r>
            <w:r w:rsidRPr="00267EE6">
              <w:rPr>
                <w:rFonts w:ascii="標楷體" w:eastAsia="標楷體" w:hAnsi="標楷體" w:cs="Lantinghei TC Extralight" w:hint="eastAsia"/>
              </w:rPr>
              <w:t>為</w:t>
            </w:r>
            <w:r w:rsidRPr="00267EE6">
              <w:rPr>
                <w:rFonts w:ascii="標楷體" w:eastAsia="標楷體" w:hAnsi="標楷體" w:cs="Baoli SC Regular" w:hint="eastAsia"/>
              </w:rPr>
              <w:t>西</w:t>
            </w:r>
            <w:r w:rsidRPr="00267EE6">
              <w:rPr>
                <w:rFonts w:ascii="標楷體" w:eastAsia="標楷體" w:hAnsi="標楷體" w:cs="Lantinghei TC Extralight" w:hint="eastAsia"/>
              </w:rPr>
              <w:t>亞帶來</w:t>
            </w:r>
            <w:r w:rsidRPr="00267EE6">
              <w:rPr>
                <w:rFonts w:ascii="標楷體" w:eastAsia="標楷體" w:hAnsi="標楷體" w:cs="Baoli SC Regular" w:hint="eastAsia"/>
              </w:rPr>
              <w:t>哪些利弊及影</w:t>
            </w:r>
            <w:r w:rsidRPr="00267EE6">
              <w:rPr>
                <w:rFonts w:ascii="標楷體" w:eastAsia="標楷體" w:hAnsi="標楷體" w:cs="Lantinghei TC Extralight" w:hint="eastAsia"/>
              </w:rPr>
              <w:t>響</w:t>
            </w:r>
            <w:r w:rsidRPr="00267EE6">
              <w:rPr>
                <w:rFonts w:ascii="標楷體" w:eastAsia="標楷體" w:hAnsi="標楷體" w:cs="Baoli SC Regular" w:hint="eastAsia"/>
              </w:rPr>
              <w:t>？</w:t>
            </w:r>
          </w:p>
          <w:p w:rsidR="00666EF5" w:rsidRPr="00267EE6" w:rsidRDefault="00666EF5" w:rsidP="00D561C6">
            <w:pPr>
              <w:widowControl/>
              <w:spacing w:line="280" w:lineRule="exact"/>
              <w:ind w:left="199" w:hangingChars="83" w:hanging="199"/>
              <w:jc w:val="both"/>
              <w:rPr>
                <w:rFonts w:ascii="標楷體" w:eastAsia="標楷體" w:hAnsi="標楷體"/>
              </w:rPr>
            </w:pPr>
            <w:r w:rsidRPr="00267EE6">
              <w:rPr>
                <w:rFonts w:ascii="標楷體" w:eastAsia="標楷體" w:hAnsi="標楷體" w:cs="Arial"/>
              </w:rPr>
              <w:t>2</w:t>
            </w:r>
            <w:r w:rsidRPr="00267EE6">
              <w:rPr>
                <w:rFonts w:ascii="標楷體" w:eastAsia="標楷體" w:hAnsi="標楷體" w:cs="Arial" w:hint="eastAsia"/>
              </w:rPr>
              <w:t>.</w:t>
            </w:r>
            <w:r w:rsidRPr="00267EE6">
              <w:rPr>
                <w:rFonts w:ascii="標楷體" w:eastAsia="標楷體" w:hAnsi="標楷體" w:cs="Baoli SC Regular" w:hint="eastAsia"/>
              </w:rPr>
              <w:t>西</w:t>
            </w:r>
            <w:r w:rsidRPr="00267EE6">
              <w:rPr>
                <w:rFonts w:ascii="標楷體" w:eastAsia="標楷體" w:hAnsi="標楷體" w:cs="Lantinghei TC Extralight" w:hint="eastAsia"/>
              </w:rPr>
              <w:t>亞</w:t>
            </w:r>
            <w:r w:rsidRPr="00267EE6">
              <w:rPr>
                <w:rFonts w:ascii="標楷體" w:eastAsia="標楷體" w:hAnsi="標楷體" w:cs="Baoli SC Regular" w:hint="eastAsia"/>
              </w:rPr>
              <w:t>常是</w:t>
            </w:r>
            <w:r w:rsidRPr="00267EE6">
              <w:rPr>
                <w:rFonts w:ascii="標楷體" w:eastAsia="標楷體" w:hAnsi="標楷體" w:cs="Lantinghei TC Extralight" w:hint="eastAsia"/>
              </w:rPr>
              <w:t>國際</w:t>
            </w:r>
            <w:r w:rsidRPr="00267EE6">
              <w:rPr>
                <w:rFonts w:ascii="標楷體" w:eastAsia="標楷體" w:hAnsi="標楷體" w:cs="Baoli SC Regular" w:hint="eastAsia"/>
              </w:rPr>
              <w:t>新</w:t>
            </w:r>
            <w:r w:rsidRPr="00267EE6">
              <w:rPr>
                <w:rFonts w:ascii="標楷體" w:eastAsia="標楷體" w:hAnsi="標楷體" w:cs="Lantinghei TC Extralight" w:hint="eastAsia"/>
              </w:rPr>
              <w:t>聞</w:t>
            </w:r>
            <w:r w:rsidRPr="00267EE6">
              <w:rPr>
                <w:rFonts w:ascii="標楷體" w:eastAsia="標楷體" w:hAnsi="標楷體" w:cs="Baoli SC Regular" w:hint="eastAsia"/>
              </w:rPr>
              <w:t>的焦</w:t>
            </w:r>
            <w:r w:rsidRPr="00267EE6">
              <w:rPr>
                <w:rFonts w:ascii="標楷體" w:eastAsia="標楷體" w:hAnsi="標楷體" w:cs="Lantinghei TC Extralight" w:hint="eastAsia"/>
              </w:rPr>
              <w:t>點</w:t>
            </w:r>
            <w:r w:rsidRPr="00267EE6">
              <w:rPr>
                <w:rFonts w:ascii="標楷體" w:eastAsia="標楷體" w:hAnsi="標楷體" w:cs="Baoli SC Regular" w:hint="eastAsia"/>
              </w:rPr>
              <w:t>，</w:t>
            </w:r>
            <w:r w:rsidRPr="00267EE6">
              <w:rPr>
                <w:rFonts w:ascii="標楷體" w:eastAsia="標楷體" w:hAnsi="標楷體" w:cs="Lantinghei TC Extralight" w:hint="eastAsia"/>
              </w:rPr>
              <w:t>衝</w:t>
            </w:r>
            <w:r w:rsidRPr="00267EE6">
              <w:rPr>
                <w:rFonts w:ascii="標楷體" w:eastAsia="標楷體" w:hAnsi="標楷體" w:cs="Baoli SC Regular" w:hint="eastAsia"/>
              </w:rPr>
              <w:t>突流血事件不</w:t>
            </w:r>
            <w:r w:rsidRPr="00267EE6">
              <w:rPr>
                <w:rFonts w:ascii="標楷體" w:eastAsia="標楷體" w:hAnsi="標楷體" w:cs="Lantinghei TC Extralight" w:hint="eastAsia"/>
              </w:rPr>
              <w:t>斷</w:t>
            </w:r>
            <w:r w:rsidRPr="00267EE6">
              <w:rPr>
                <w:rFonts w:ascii="標楷體" w:eastAsia="標楷體" w:hAnsi="標楷體" w:cs="Baoli SC Regular" w:hint="eastAsia"/>
              </w:rPr>
              <w:t>，尤其近一</w:t>
            </w:r>
            <w:r w:rsidRPr="00267EE6">
              <w:rPr>
                <w:rFonts w:ascii="標楷體" w:eastAsia="標楷體" w:hAnsi="標楷體" w:cs="Lantinghei TC Extralight" w:hint="eastAsia"/>
              </w:rPr>
              <w:t>兩</w:t>
            </w:r>
            <w:r w:rsidRPr="00267EE6">
              <w:rPr>
                <w:rFonts w:ascii="標楷體" w:eastAsia="標楷體" w:hAnsi="標楷體" w:cs="Baoli SC Regular" w:hint="eastAsia"/>
              </w:rPr>
              <w:t>年</w:t>
            </w:r>
            <w:r w:rsidRPr="00267EE6">
              <w:rPr>
                <w:rFonts w:ascii="標楷體" w:eastAsia="標楷體" w:hAnsi="標楷體" w:cs="Lantinghei TC Extralight" w:hint="eastAsia"/>
              </w:rPr>
              <w:t>戰爭</w:t>
            </w:r>
            <w:r w:rsidRPr="00267EE6">
              <w:rPr>
                <w:rFonts w:ascii="標楷體" w:eastAsia="標楷體" w:hAnsi="標楷體" w:cs="Baoli SC Regular" w:hint="eastAsia"/>
              </w:rPr>
              <w:t>更是接二</w:t>
            </w:r>
            <w:r w:rsidRPr="00267EE6">
              <w:rPr>
                <w:rFonts w:ascii="標楷體" w:eastAsia="標楷體" w:hAnsi="標楷體" w:cs="Lantinghei TC Extralight" w:hint="eastAsia"/>
              </w:rPr>
              <w:t>連</w:t>
            </w:r>
            <w:r w:rsidRPr="00267EE6">
              <w:rPr>
                <w:rFonts w:ascii="標楷體" w:eastAsia="標楷體" w:hAnsi="標楷體" w:cs="Baoli SC Regular" w:hint="eastAsia"/>
              </w:rPr>
              <w:t>三</w:t>
            </w:r>
            <w:r w:rsidRPr="00267EE6">
              <w:rPr>
                <w:rFonts w:ascii="標楷體" w:eastAsia="標楷體" w:hAnsi="標楷體" w:cs="Lantinghei TC Extralight" w:hint="eastAsia"/>
              </w:rPr>
              <w:t>發</w:t>
            </w:r>
            <w:r w:rsidRPr="00267EE6">
              <w:rPr>
                <w:rFonts w:ascii="標楷體" w:eastAsia="標楷體" w:hAnsi="標楷體" w:cs="Baoli SC Regular" w:hint="eastAsia"/>
              </w:rPr>
              <w:t>生，</w:t>
            </w:r>
            <w:r w:rsidRPr="00267EE6">
              <w:rPr>
                <w:rFonts w:ascii="標楷體" w:eastAsia="標楷體" w:hAnsi="標楷體" w:cs="Lantinghei TC Extralight" w:hint="eastAsia"/>
              </w:rPr>
              <w:t>從</w:t>
            </w:r>
            <w:r w:rsidRPr="00267EE6">
              <w:rPr>
                <w:rFonts w:ascii="標楷體" w:eastAsia="標楷體" w:hAnsi="標楷體" w:cs="Baoli SC Regular" w:hint="eastAsia"/>
              </w:rPr>
              <w:t>多角度分析造成西</w:t>
            </w:r>
            <w:r w:rsidRPr="00267EE6">
              <w:rPr>
                <w:rFonts w:ascii="標楷體" w:eastAsia="標楷體" w:hAnsi="標楷體" w:cs="Lantinghei TC Extralight" w:hint="eastAsia"/>
              </w:rPr>
              <w:t>亞</w:t>
            </w:r>
            <w:r w:rsidRPr="00267EE6">
              <w:rPr>
                <w:rFonts w:ascii="標楷體" w:eastAsia="標楷體" w:hAnsi="標楷體" w:cs="Baoli SC Regular" w:hint="eastAsia"/>
              </w:rPr>
              <w:t>地</w:t>
            </w:r>
            <w:r w:rsidRPr="00267EE6">
              <w:rPr>
                <w:rFonts w:ascii="標楷體" w:eastAsia="標楷體" w:hAnsi="標楷體" w:cs="Lantinghei TC Extralight" w:hint="eastAsia"/>
              </w:rPr>
              <w:t>區紛擾</w:t>
            </w:r>
            <w:r w:rsidRPr="00267EE6">
              <w:rPr>
                <w:rFonts w:ascii="標楷體" w:eastAsia="標楷體" w:hAnsi="標楷體" w:cs="Baoli SC Regular" w:hint="eastAsia"/>
              </w:rPr>
              <w:t>的原因。</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自編教材（選自時事新聞）</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參與討論、課堂問答、作業</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五</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9</w:t>
            </w:r>
            <w:r w:rsidRPr="00267EE6">
              <w:rPr>
                <w:rFonts w:ascii="標楷體" w:eastAsia="標楷體" w:hAnsi="標楷體"/>
              </w:rPr>
              <w:t>/29-10/3</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lastRenderedPageBreak/>
              <w:t>六</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10/6-10/10</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9-4-2 說明不同文化之接觸和交流如何造成衝突、合作與文化創新。</w:t>
            </w:r>
          </w:p>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1-4-6 分析交通網與運輸系統的建立如何影響經濟發展、人口分布、資源交流與當地居民的生活品質。</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「地圖上的藍眼睛」</w:t>
            </w:r>
          </w:p>
          <w:p w:rsidR="00666EF5" w:rsidRPr="00267EE6" w:rsidRDefault="00666EF5" w:rsidP="00D561C6">
            <w:pPr>
              <w:widowControl/>
              <w:spacing w:line="280" w:lineRule="exact"/>
              <w:ind w:left="199" w:hangingChars="83" w:hanging="199"/>
              <w:jc w:val="both"/>
              <w:rPr>
                <w:rFonts w:ascii="標楷體" w:eastAsia="標楷體" w:hAnsi="標楷體" w:cs="Lantinghei TC Extralight"/>
              </w:rPr>
            </w:pPr>
            <w:r w:rsidRPr="00267EE6">
              <w:rPr>
                <w:rFonts w:ascii="標楷體" w:eastAsia="標楷體" w:hAnsi="標楷體"/>
              </w:rPr>
              <w:t>1.</w:t>
            </w:r>
            <w:r w:rsidRPr="00267EE6">
              <w:rPr>
                <w:rFonts w:ascii="標楷體" w:eastAsia="標楷體" w:hAnsi="標楷體" w:hint="eastAsia"/>
              </w:rPr>
              <w:t>認識古絲路所經過地區的自然與</w:t>
            </w:r>
            <w:r w:rsidRPr="00267EE6">
              <w:rPr>
                <w:rFonts w:ascii="標楷體" w:eastAsia="標楷體" w:hAnsi="標楷體" w:cs="Lantinghei TC Extralight" w:hint="eastAsia"/>
              </w:rPr>
              <w:t>人文環境。</w:t>
            </w:r>
          </w:p>
          <w:p w:rsidR="00666EF5" w:rsidRPr="00267EE6" w:rsidRDefault="00666EF5" w:rsidP="00D561C6">
            <w:pPr>
              <w:widowControl/>
              <w:spacing w:line="280" w:lineRule="exact"/>
              <w:ind w:left="199" w:hangingChars="83" w:hanging="199"/>
              <w:jc w:val="both"/>
              <w:rPr>
                <w:rFonts w:ascii="標楷體" w:eastAsia="標楷體" w:hAnsi="標楷體" w:cs="Baoli SC Regular"/>
              </w:rPr>
            </w:pPr>
            <w:r w:rsidRPr="00267EE6">
              <w:rPr>
                <w:rFonts w:ascii="標楷體" w:eastAsia="標楷體" w:hAnsi="標楷體" w:cs="Lantinghei TC Extralight"/>
              </w:rPr>
              <w:t>2.</w:t>
            </w:r>
            <w:r w:rsidRPr="00267EE6">
              <w:rPr>
                <w:rFonts w:ascii="標楷體" w:eastAsia="標楷體" w:hAnsi="標楷體" w:cs="Lantinghei TC Extralight" w:hint="eastAsia"/>
              </w:rPr>
              <w:t>了解中亞與中國的經貿發展。</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自編教材（選自時事新聞與書籍）</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課堂問答、作業</w:t>
            </w:r>
            <w:r w:rsidRPr="00267EE6">
              <w:rPr>
                <w:rFonts w:ascii="標楷體" w:eastAsia="標楷體" w:hAnsi="標楷體" w:hint="eastAsia"/>
              </w:rPr>
              <w:t>、影片</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七</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10/13-10/17</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八</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10/20-10/24</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1-4-2 分析自然環境、人文環境及其互動如何影響人類的生活型態。</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「冰的世界」</w:t>
            </w:r>
          </w:p>
          <w:p w:rsidR="00666EF5" w:rsidRPr="00267EE6" w:rsidRDefault="00666EF5" w:rsidP="00D561C6">
            <w:pPr>
              <w:spacing w:line="280" w:lineRule="exact"/>
              <w:rPr>
                <w:rFonts w:ascii="標楷體" w:eastAsia="標楷體" w:hAnsi="標楷體" w:cs="Arial"/>
              </w:rPr>
            </w:pPr>
            <w:r w:rsidRPr="00267EE6">
              <w:rPr>
                <w:rFonts w:ascii="標楷體" w:eastAsia="標楷體" w:hAnsi="標楷體" w:cs="Arial"/>
              </w:rPr>
              <w:t>1.</w:t>
            </w:r>
            <w:r w:rsidRPr="00267EE6">
              <w:rPr>
                <w:rFonts w:ascii="標楷體" w:eastAsia="標楷體" w:hAnsi="標楷體" w:cs="Arial" w:hint="eastAsia"/>
              </w:rPr>
              <w:t>認識各種冰河地形。</w:t>
            </w:r>
          </w:p>
          <w:p w:rsidR="00666EF5" w:rsidRPr="00267EE6" w:rsidRDefault="00666EF5" w:rsidP="00D561C6">
            <w:pPr>
              <w:widowControl/>
              <w:spacing w:line="280" w:lineRule="exact"/>
              <w:ind w:left="199" w:hangingChars="83" w:hanging="199"/>
              <w:jc w:val="both"/>
              <w:rPr>
                <w:rFonts w:ascii="標楷體" w:eastAsia="標楷體" w:hAnsi="標楷體" w:cs="Arial"/>
              </w:rPr>
            </w:pPr>
            <w:r w:rsidRPr="00267EE6">
              <w:rPr>
                <w:rFonts w:ascii="標楷體" w:eastAsia="標楷體" w:hAnsi="標楷體" w:cs="Arial"/>
              </w:rPr>
              <w:t>2.</w:t>
            </w:r>
            <w:r w:rsidRPr="00267EE6">
              <w:rPr>
                <w:rFonts w:ascii="標楷體" w:eastAsia="標楷體" w:hAnsi="標楷體" w:cs="Arial" w:hint="eastAsia"/>
              </w:rPr>
              <w:t>認識各種冰河地形的成因。</w:t>
            </w:r>
          </w:p>
          <w:p w:rsidR="00666EF5" w:rsidRPr="00267EE6" w:rsidRDefault="00666EF5" w:rsidP="00D561C6">
            <w:pPr>
              <w:widowControl/>
              <w:spacing w:line="280" w:lineRule="exact"/>
              <w:ind w:left="199" w:hangingChars="83" w:hanging="199"/>
              <w:jc w:val="both"/>
              <w:rPr>
                <w:rFonts w:ascii="標楷體" w:eastAsia="標楷體" w:hAnsi="標楷體"/>
              </w:rPr>
            </w:pPr>
            <w:r w:rsidRPr="00267EE6">
              <w:rPr>
                <w:rFonts w:ascii="標楷體" w:eastAsia="標楷體" w:hAnsi="標楷體" w:cs="Arial"/>
              </w:rPr>
              <w:t>3.</w:t>
            </w:r>
            <w:r w:rsidRPr="00267EE6">
              <w:rPr>
                <w:rFonts w:ascii="標楷體" w:eastAsia="標楷體" w:hAnsi="標楷體" w:cs="Arial" w:hint="eastAsia"/>
              </w:rPr>
              <w:t>了解冰河地形對歐洲交通的影響。</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課堂問答、作業</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九</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rPr>
              <w:t>10/27-10/31</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cs="Baoli SC Regular"/>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1/3-11/7</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1-4-2 分析自然環境、人文環境及其互動如何影響人類的生活型態。</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「行星風系」</w:t>
            </w:r>
          </w:p>
          <w:p w:rsidR="00666EF5" w:rsidRPr="00267EE6" w:rsidRDefault="00666EF5" w:rsidP="00D561C6">
            <w:pPr>
              <w:widowControl/>
              <w:spacing w:line="280" w:lineRule="exact"/>
              <w:ind w:left="199" w:hangingChars="83" w:hanging="199"/>
              <w:jc w:val="both"/>
              <w:rPr>
                <w:rFonts w:ascii="標楷體" w:eastAsia="標楷體" w:hAnsi="標楷體" w:cs="Arial"/>
              </w:rPr>
            </w:pPr>
            <w:r w:rsidRPr="00267EE6">
              <w:rPr>
                <w:rFonts w:ascii="標楷體" w:eastAsia="標楷體" w:hAnsi="標楷體"/>
              </w:rPr>
              <w:t>1.</w:t>
            </w:r>
            <w:r w:rsidRPr="00267EE6">
              <w:rPr>
                <w:rFonts w:ascii="標楷體" w:eastAsia="標楷體" w:hAnsi="標楷體" w:cs="Arial" w:hint="eastAsia"/>
              </w:rPr>
              <w:t>認識行星風系。</w:t>
            </w:r>
          </w:p>
          <w:p w:rsidR="00666EF5" w:rsidRPr="00267EE6" w:rsidRDefault="00666EF5" w:rsidP="00D561C6">
            <w:pPr>
              <w:spacing w:line="280" w:lineRule="exact"/>
              <w:rPr>
                <w:rFonts w:ascii="標楷體" w:eastAsia="標楷體" w:hAnsi="標楷體"/>
              </w:rPr>
            </w:pPr>
            <w:r w:rsidRPr="00267EE6">
              <w:rPr>
                <w:rFonts w:ascii="標楷體" w:eastAsia="標楷體" w:hAnsi="標楷體" w:cs="Arial"/>
              </w:rPr>
              <w:t>2.</w:t>
            </w:r>
            <w:r w:rsidRPr="00267EE6">
              <w:rPr>
                <w:rFonts w:ascii="標楷體" w:eastAsia="標楷體" w:hAnsi="標楷體" w:cs="Arial" w:hint="eastAsia"/>
              </w:rPr>
              <w:t>了解各個行星風帶與各種氣候類型的關係。</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課堂問答、作業</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一</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1/10-11/14</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二</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1/17-11/21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9-4-4 分析國際間衝突和合作的原因，並提出增進合作和化解衝突的途徑。</w:t>
            </w: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cs="Arial"/>
              </w:rPr>
            </w:pPr>
            <w:r w:rsidRPr="00267EE6">
              <w:rPr>
                <w:rFonts w:ascii="標楷體" w:eastAsia="標楷體" w:hAnsi="標楷體" w:cs="Arial" w:hint="eastAsia"/>
              </w:rPr>
              <w:t>「日不落國」</w:t>
            </w:r>
          </w:p>
          <w:p w:rsidR="00666EF5" w:rsidRPr="00267EE6" w:rsidRDefault="00666EF5" w:rsidP="00D561C6">
            <w:pPr>
              <w:widowControl/>
              <w:spacing w:line="280" w:lineRule="exact"/>
              <w:ind w:left="199" w:hangingChars="83" w:hanging="199"/>
              <w:jc w:val="both"/>
              <w:rPr>
                <w:rFonts w:ascii="標楷體" w:eastAsia="標楷體" w:hAnsi="標楷體" w:cs="Baoli SC Regular"/>
              </w:rPr>
            </w:pPr>
            <w:r w:rsidRPr="00267EE6">
              <w:rPr>
                <w:rFonts w:ascii="標楷體" w:eastAsia="標楷體" w:hAnsi="標楷體" w:cs="Baoli SC Regular"/>
              </w:rPr>
              <w:t>1.</w:t>
            </w:r>
            <w:r w:rsidRPr="00267EE6">
              <w:rPr>
                <w:rFonts w:ascii="標楷體" w:eastAsia="標楷體" w:hAnsi="標楷體" w:cs="Baoli SC Regular" w:hint="eastAsia"/>
              </w:rPr>
              <w:t>了解英國「日不落</w:t>
            </w:r>
            <w:r w:rsidRPr="00267EE6">
              <w:rPr>
                <w:rFonts w:ascii="標楷體" w:eastAsia="標楷體" w:hAnsi="標楷體" w:cs="Lantinghei TC Extralight" w:hint="eastAsia"/>
              </w:rPr>
              <w:t>國</w:t>
            </w:r>
            <w:r w:rsidRPr="00267EE6">
              <w:rPr>
                <w:rFonts w:ascii="標楷體" w:eastAsia="標楷體" w:hAnsi="標楷體" w:cs="Baoli SC Regular" w:hint="eastAsia"/>
              </w:rPr>
              <w:t>」稱號的由來與其背後的涵義。</w:t>
            </w:r>
          </w:p>
          <w:p w:rsidR="00666EF5" w:rsidRPr="00267EE6" w:rsidRDefault="00666EF5" w:rsidP="00D561C6">
            <w:pPr>
              <w:spacing w:line="280" w:lineRule="exact"/>
              <w:rPr>
                <w:rFonts w:ascii="標楷體" w:eastAsia="標楷體" w:hAnsi="標楷體"/>
              </w:rPr>
            </w:pPr>
            <w:r w:rsidRPr="00267EE6">
              <w:rPr>
                <w:rFonts w:ascii="標楷體" w:eastAsia="標楷體" w:hAnsi="標楷體" w:cs="Arial"/>
              </w:rPr>
              <w:t>2</w:t>
            </w:r>
            <w:r w:rsidRPr="00267EE6">
              <w:rPr>
                <w:rFonts w:ascii="標楷體" w:eastAsia="標楷體" w:hAnsi="標楷體" w:cs="Arial" w:hint="eastAsia"/>
              </w:rPr>
              <w:t>.</w:t>
            </w:r>
            <w:r w:rsidRPr="00267EE6">
              <w:rPr>
                <w:rFonts w:ascii="標楷體" w:eastAsia="標楷體" w:hAnsi="標楷體" w:cs="Baoli SC Regular" w:hint="eastAsia"/>
              </w:rPr>
              <w:t>了解「大英</w:t>
            </w:r>
            <w:r w:rsidRPr="00267EE6">
              <w:rPr>
                <w:rFonts w:ascii="標楷體" w:eastAsia="標楷體" w:hAnsi="標楷體" w:cs="Lantinghei TC Extralight" w:hint="eastAsia"/>
              </w:rPr>
              <w:t>國協</w:t>
            </w:r>
            <w:r w:rsidRPr="00267EE6">
              <w:rPr>
                <w:rFonts w:ascii="標楷體" w:eastAsia="標楷體" w:hAnsi="標楷體" w:cs="Baoli SC Regular" w:hint="eastAsia"/>
              </w:rPr>
              <w:t>」此一</w:t>
            </w:r>
            <w:r w:rsidRPr="00267EE6">
              <w:rPr>
                <w:rFonts w:ascii="標楷體" w:eastAsia="標楷體" w:hAnsi="標楷體" w:cs="Lantinghei TC Extralight" w:hint="eastAsia"/>
              </w:rPr>
              <w:t>組織對</w:t>
            </w:r>
            <w:r w:rsidRPr="00267EE6">
              <w:rPr>
                <w:rFonts w:ascii="標楷體" w:eastAsia="標楷體" w:hAnsi="標楷體" w:cs="Baoli SC Regular" w:hint="eastAsia"/>
              </w:rPr>
              <w:t>世界政</w:t>
            </w:r>
            <w:r w:rsidRPr="00267EE6">
              <w:rPr>
                <w:rFonts w:ascii="標楷體" w:eastAsia="標楷體" w:hAnsi="標楷體" w:cs="Lantinghei TC Extralight" w:hint="eastAsia"/>
              </w:rPr>
              <w:t>經</w:t>
            </w:r>
            <w:r w:rsidRPr="00267EE6">
              <w:rPr>
                <w:rFonts w:ascii="標楷體" w:eastAsia="標楷體" w:hAnsi="標楷體" w:cs="Baoli SC Regular" w:hint="eastAsia"/>
              </w:rPr>
              <w:t>的影響。</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參與討論、課堂問答</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三</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1/24-11/28</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四</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2/1-12/5</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1-4-2 分析自然環境、人文環境及其互動如何影響人類的生活型態。</w:t>
            </w: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cs="Arial"/>
              </w:rPr>
            </w:pPr>
            <w:r w:rsidRPr="00267EE6">
              <w:rPr>
                <w:rFonts w:ascii="標楷體" w:eastAsia="標楷體" w:hAnsi="標楷體" w:cs="Arial" w:hint="eastAsia"/>
              </w:rPr>
              <w:t>「福利之國」</w:t>
            </w:r>
          </w:p>
          <w:p w:rsidR="00666EF5" w:rsidRPr="00267EE6" w:rsidRDefault="00666EF5" w:rsidP="00D561C6">
            <w:pPr>
              <w:widowControl/>
              <w:spacing w:line="280" w:lineRule="exact"/>
              <w:ind w:left="199" w:hangingChars="83" w:hanging="199"/>
              <w:jc w:val="both"/>
              <w:rPr>
                <w:rFonts w:ascii="標楷體" w:eastAsia="標楷體" w:hAnsi="標楷體" w:cs="Baoli SC Regular"/>
              </w:rPr>
            </w:pPr>
            <w:r w:rsidRPr="00267EE6">
              <w:rPr>
                <w:rFonts w:ascii="標楷體" w:eastAsia="標楷體" w:hAnsi="標楷體" w:cs="Arial"/>
              </w:rPr>
              <w:t>1.</w:t>
            </w:r>
            <w:r w:rsidRPr="00267EE6">
              <w:rPr>
                <w:rFonts w:ascii="標楷體" w:eastAsia="標楷體" w:hAnsi="標楷體" w:cs="Arial" w:hint="eastAsia"/>
              </w:rPr>
              <w:t>認識北歐國家的社會福利制度。</w:t>
            </w:r>
          </w:p>
          <w:p w:rsidR="00666EF5" w:rsidRPr="00267EE6" w:rsidRDefault="00666EF5" w:rsidP="00D561C6">
            <w:pPr>
              <w:spacing w:line="280" w:lineRule="exact"/>
              <w:rPr>
                <w:rFonts w:ascii="標楷體" w:eastAsia="標楷體" w:hAnsi="標楷體"/>
              </w:rPr>
            </w:pPr>
            <w:r w:rsidRPr="00267EE6">
              <w:rPr>
                <w:rFonts w:ascii="標楷體" w:eastAsia="標楷體" w:hAnsi="標楷體" w:cs="Arial"/>
              </w:rPr>
              <w:t>2</w:t>
            </w:r>
            <w:r w:rsidRPr="00267EE6">
              <w:rPr>
                <w:rFonts w:ascii="標楷體" w:eastAsia="標楷體" w:hAnsi="標楷體" w:cs="Arial" w:hint="eastAsia"/>
              </w:rPr>
              <w:t>.</w:t>
            </w:r>
            <w:r w:rsidRPr="00267EE6">
              <w:rPr>
                <w:rFonts w:ascii="標楷體" w:eastAsia="標楷體" w:hAnsi="標楷體" w:cs="Baoli SC Regular" w:hint="eastAsia"/>
              </w:rPr>
              <w:t>分析北</w:t>
            </w:r>
            <w:r w:rsidRPr="00267EE6">
              <w:rPr>
                <w:rFonts w:ascii="標楷體" w:eastAsia="標楷體" w:hAnsi="標楷體" w:cs="Lantinghei TC Extralight" w:hint="eastAsia"/>
              </w:rPr>
              <w:t>歐國</w:t>
            </w:r>
            <w:r w:rsidRPr="00267EE6">
              <w:rPr>
                <w:rFonts w:ascii="標楷體" w:eastAsia="標楷體" w:hAnsi="標楷體" w:cs="Baoli SC Regular" w:hint="eastAsia"/>
              </w:rPr>
              <w:t>家完善福利制度的所帶來的利與弊。</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自編教材（選自時事新聞）</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參與討論、課堂問答</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五</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2/8-12/12</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lastRenderedPageBreak/>
              <w:t>十</w:t>
            </w:r>
            <w:r w:rsidRPr="00267EE6">
              <w:rPr>
                <w:rFonts w:ascii="標楷體" w:eastAsia="標楷體" w:hAnsi="標楷體"/>
              </w:rPr>
              <w:t>六</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2/15-12/19</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1-4-2 分析自然環境、人文環境及其互動如何影響人類的生活型態。</w:t>
            </w:r>
          </w:p>
        </w:tc>
        <w:tc>
          <w:tcPr>
            <w:tcW w:w="0" w:type="auto"/>
          </w:tcPr>
          <w:p w:rsidR="00666EF5" w:rsidRPr="00267EE6" w:rsidRDefault="00666EF5" w:rsidP="00D561C6">
            <w:pPr>
              <w:spacing w:line="280" w:lineRule="exact"/>
              <w:rPr>
                <w:rFonts w:ascii="標楷體" w:eastAsia="標楷體" w:hAnsi="標楷體" w:cs="Lantinghei TC Extralight"/>
              </w:rPr>
            </w:pPr>
            <w:r w:rsidRPr="00267EE6">
              <w:rPr>
                <w:rFonts w:ascii="標楷體" w:eastAsia="標楷體" w:hAnsi="標楷體" w:cs="Lantinghei TC Extralight" w:hint="eastAsia"/>
              </w:rPr>
              <w:t>「遲來的春天」</w:t>
            </w:r>
          </w:p>
          <w:p w:rsidR="00666EF5" w:rsidRPr="00267EE6" w:rsidRDefault="00666EF5" w:rsidP="00D561C6">
            <w:pPr>
              <w:widowControl/>
              <w:spacing w:line="280" w:lineRule="exact"/>
              <w:ind w:left="199" w:hangingChars="83" w:hanging="199"/>
              <w:jc w:val="both"/>
              <w:rPr>
                <w:rFonts w:ascii="標楷體" w:eastAsia="標楷體" w:hAnsi="標楷體" w:cs="Lantinghei TC Extralight"/>
              </w:rPr>
            </w:pPr>
            <w:r w:rsidRPr="00267EE6">
              <w:rPr>
                <w:rFonts w:ascii="標楷體" w:eastAsia="標楷體" w:hAnsi="標楷體" w:cs="Lantinghei TC Extralight"/>
              </w:rPr>
              <w:t>1</w:t>
            </w:r>
            <w:r w:rsidRPr="00267EE6">
              <w:rPr>
                <w:rFonts w:ascii="標楷體" w:eastAsia="標楷體" w:hAnsi="標楷體" w:cs="Lantinghei TC Extralight" w:hint="eastAsia"/>
              </w:rPr>
              <w:t>.認識東歐國家產業結構的轉變。</w:t>
            </w:r>
          </w:p>
          <w:p w:rsidR="00666EF5" w:rsidRPr="00267EE6" w:rsidRDefault="00666EF5" w:rsidP="00D561C6">
            <w:pPr>
              <w:widowControl/>
              <w:spacing w:line="280" w:lineRule="exact"/>
              <w:ind w:left="199" w:hangingChars="83" w:hanging="199"/>
              <w:jc w:val="both"/>
              <w:rPr>
                <w:rFonts w:ascii="標楷體" w:eastAsia="標楷體" w:hAnsi="標楷體" w:cs="Arial"/>
              </w:rPr>
            </w:pPr>
            <w:r w:rsidRPr="00267EE6">
              <w:rPr>
                <w:rFonts w:ascii="標楷體" w:eastAsia="標楷體" w:hAnsi="標楷體" w:cs="Arial"/>
              </w:rPr>
              <w:t>2.</w:t>
            </w:r>
            <w:r w:rsidRPr="00267EE6">
              <w:rPr>
                <w:rFonts w:ascii="標楷體" w:eastAsia="標楷體" w:hAnsi="標楷體" w:cs="Arial" w:hint="eastAsia"/>
              </w:rPr>
              <w:t>了解共產制度解體對東歐國家的影響。</w:t>
            </w:r>
          </w:p>
          <w:p w:rsidR="00666EF5" w:rsidRPr="00267EE6" w:rsidRDefault="00666EF5" w:rsidP="00D561C6">
            <w:pPr>
              <w:widowControl/>
              <w:spacing w:line="280" w:lineRule="exact"/>
              <w:ind w:left="199" w:hangingChars="83" w:hanging="199"/>
              <w:jc w:val="both"/>
              <w:rPr>
                <w:rFonts w:ascii="標楷體" w:eastAsia="標楷體" w:hAnsi="標楷體"/>
              </w:rPr>
            </w:pPr>
            <w:r w:rsidRPr="00267EE6">
              <w:rPr>
                <w:rFonts w:ascii="標楷體" w:eastAsia="標楷體" w:hAnsi="標楷體" w:cs="Arial"/>
              </w:rPr>
              <w:t>3.</w:t>
            </w:r>
            <w:r w:rsidRPr="00267EE6">
              <w:rPr>
                <w:rFonts w:ascii="標楷體" w:eastAsia="標楷體" w:hAnsi="標楷體" w:cs="Arial" w:hint="eastAsia"/>
              </w:rPr>
              <w:t>分析東歐國家經濟發展的條件。</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自編教材（選自時事新聞）</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課堂問答、作業</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七</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2/22-12/26</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八</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2/29-1/2</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1-4-1 分析形成地方或區域特性的因素，並思考維護或改善的方法。</w:t>
            </w:r>
          </w:p>
        </w:tc>
        <w:tc>
          <w:tcPr>
            <w:tcW w:w="0" w:type="auto"/>
          </w:tcPr>
          <w:p w:rsidR="00666EF5" w:rsidRPr="00267EE6" w:rsidRDefault="00666EF5" w:rsidP="00D561C6">
            <w:pPr>
              <w:widowControl/>
              <w:spacing w:line="280" w:lineRule="exact"/>
              <w:ind w:left="199" w:hangingChars="83" w:hanging="199"/>
              <w:jc w:val="both"/>
              <w:rPr>
                <w:rFonts w:ascii="標楷體" w:eastAsia="標楷體" w:hAnsi="標楷體" w:cs="Arial"/>
              </w:rPr>
            </w:pPr>
            <w:r w:rsidRPr="00267EE6">
              <w:rPr>
                <w:rFonts w:ascii="標楷體" w:eastAsia="標楷體" w:hAnsi="標楷體" w:cs="Arial" w:hint="eastAsia"/>
              </w:rPr>
              <w:t>「暴力龍捲風」</w:t>
            </w:r>
          </w:p>
          <w:p w:rsidR="00666EF5" w:rsidRPr="00267EE6" w:rsidRDefault="00666EF5" w:rsidP="00D561C6">
            <w:pPr>
              <w:widowControl/>
              <w:spacing w:line="280" w:lineRule="exact"/>
              <w:ind w:left="199" w:hangingChars="83" w:hanging="199"/>
              <w:jc w:val="both"/>
              <w:rPr>
                <w:rFonts w:ascii="標楷體" w:eastAsia="標楷體" w:hAnsi="標楷體" w:cs="Baoli SC Regular"/>
              </w:rPr>
            </w:pPr>
            <w:r w:rsidRPr="00267EE6">
              <w:rPr>
                <w:rFonts w:ascii="標楷體" w:eastAsia="標楷體" w:hAnsi="標楷體" w:cs="Arial"/>
              </w:rPr>
              <w:t>1</w:t>
            </w:r>
            <w:r w:rsidRPr="00267EE6">
              <w:rPr>
                <w:rFonts w:ascii="標楷體" w:eastAsia="標楷體" w:hAnsi="標楷體" w:cs="Arial" w:hint="eastAsia"/>
              </w:rPr>
              <w:t>.</w:t>
            </w:r>
            <w:r w:rsidRPr="00267EE6">
              <w:rPr>
                <w:rFonts w:ascii="標楷體" w:eastAsia="標楷體" w:hAnsi="標楷體" w:cs="Baoli SC Regular" w:hint="eastAsia"/>
              </w:rPr>
              <w:t>認識北美洲常</w:t>
            </w:r>
            <w:r w:rsidRPr="00267EE6">
              <w:rPr>
                <w:rFonts w:ascii="標楷體" w:eastAsia="標楷體" w:hAnsi="標楷體" w:cs="Lantinghei TC Extralight" w:hint="eastAsia"/>
              </w:rPr>
              <w:t>見</w:t>
            </w:r>
            <w:r w:rsidRPr="00267EE6">
              <w:rPr>
                <w:rFonts w:ascii="標楷體" w:eastAsia="標楷體" w:hAnsi="標楷體" w:cs="Baoli SC Regular" w:hint="eastAsia"/>
              </w:rPr>
              <w:t>天</w:t>
            </w:r>
            <w:r w:rsidRPr="00267EE6">
              <w:rPr>
                <w:rFonts w:ascii="標楷體" w:eastAsia="標楷體" w:hAnsi="標楷體" w:cs="Lantinghei TC Extralight" w:hint="eastAsia"/>
              </w:rPr>
              <w:t>氣災</w:t>
            </w:r>
            <w:r w:rsidRPr="00267EE6">
              <w:rPr>
                <w:rFonts w:ascii="標楷體" w:eastAsia="標楷體" w:hAnsi="標楷體" w:cs="Baoli SC Regular" w:hint="eastAsia"/>
              </w:rPr>
              <w:t>害</w:t>
            </w:r>
            <w:r w:rsidRPr="00267EE6">
              <w:rPr>
                <w:rFonts w:ascii="標楷體" w:eastAsia="標楷體" w:hAnsi="標楷體" w:cs="Lantinghei TC Extralight" w:hint="eastAsia"/>
              </w:rPr>
              <w:t>類</w:t>
            </w:r>
            <w:r w:rsidRPr="00267EE6">
              <w:rPr>
                <w:rFonts w:ascii="標楷體" w:eastAsia="標楷體" w:hAnsi="標楷體" w:cs="Baoli SC Regular" w:hint="eastAsia"/>
              </w:rPr>
              <w:t>型。</w:t>
            </w:r>
          </w:p>
          <w:p w:rsidR="00666EF5" w:rsidRPr="00267EE6" w:rsidRDefault="00666EF5" w:rsidP="00D561C6">
            <w:pPr>
              <w:widowControl/>
              <w:spacing w:line="280" w:lineRule="exact"/>
              <w:ind w:left="199" w:hangingChars="83" w:hanging="199"/>
              <w:jc w:val="both"/>
              <w:rPr>
                <w:rFonts w:ascii="標楷體" w:eastAsia="標楷體" w:hAnsi="標楷體"/>
              </w:rPr>
            </w:pPr>
            <w:r w:rsidRPr="00267EE6">
              <w:rPr>
                <w:rFonts w:ascii="標楷體" w:eastAsia="標楷體" w:hAnsi="標楷體" w:cs="Arial"/>
              </w:rPr>
              <w:t>2</w:t>
            </w:r>
            <w:r w:rsidRPr="00267EE6">
              <w:rPr>
                <w:rFonts w:ascii="標楷體" w:eastAsia="標楷體" w:hAnsi="標楷體" w:cs="Arial" w:hint="eastAsia"/>
              </w:rPr>
              <w:t>.</w:t>
            </w:r>
            <w:r w:rsidRPr="00267EE6">
              <w:rPr>
                <w:rFonts w:ascii="標楷體" w:eastAsia="標楷體" w:hAnsi="標楷體" w:cs="Baoli SC Regular" w:hint="eastAsia"/>
              </w:rPr>
              <w:t>分析北美大平原經常形成</w:t>
            </w:r>
            <w:r w:rsidRPr="00267EE6">
              <w:rPr>
                <w:rFonts w:ascii="標楷體" w:eastAsia="標楷體" w:hAnsi="標楷體" w:cs="Lantinghei TC Extralight" w:hint="eastAsia"/>
              </w:rPr>
              <w:t>龍捲風的成因</w:t>
            </w:r>
            <w:r w:rsidRPr="00267EE6">
              <w:rPr>
                <w:rFonts w:ascii="標楷體" w:eastAsia="標楷體" w:hAnsi="標楷體" w:cs="Baoli SC Regular" w:hint="eastAsia"/>
              </w:rPr>
              <w:t>。</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課堂問答、作業</w:t>
            </w:r>
            <w:r w:rsidRPr="00267EE6">
              <w:rPr>
                <w:rFonts w:ascii="標楷體" w:eastAsia="標楷體" w:hAnsi="標楷體" w:hint="eastAsia"/>
              </w:rPr>
              <w:t>、影片</w:t>
            </w: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十</w:t>
            </w:r>
            <w:r w:rsidRPr="00267EE6">
              <w:rPr>
                <w:rFonts w:ascii="標楷體" w:eastAsia="標楷體" w:hAnsi="標楷體"/>
              </w:rPr>
              <w:t>九</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/5-1/9</w:t>
            </w: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c>
          <w:tcPr>
            <w:tcW w:w="0" w:type="auto"/>
          </w:tcPr>
          <w:p w:rsidR="00666EF5" w:rsidRPr="00267EE6" w:rsidRDefault="00666EF5" w:rsidP="00D561C6">
            <w:pPr>
              <w:spacing w:line="280" w:lineRule="exact"/>
              <w:rPr>
                <w:rFonts w:ascii="標楷體" w:eastAsia="標楷體" w:hAnsi="標楷體"/>
              </w:rPr>
            </w:pPr>
          </w:p>
        </w:tc>
      </w:tr>
      <w:tr w:rsidR="00666EF5" w:rsidRPr="00267EE6" w:rsidTr="00D561C6">
        <w:trPr>
          <w:cantSplit/>
          <w:trHeight w:val="527"/>
        </w:trPr>
        <w:tc>
          <w:tcPr>
            <w:tcW w:w="0" w:type="auto"/>
            <w:vAlign w:val="center"/>
          </w:tcPr>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二</w:t>
            </w:r>
            <w:r w:rsidRPr="00267EE6">
              <w:rPr>
                <w:rFonts w:ascii="標楷體" w:eastAsia="標楷體" w:hAnsi="標楷體"/>
              </w:rPr>
              <w:t>十</w:t>
            </w:r>
          </w:p>
          <w:p w:rsidR="00666EF5" w:rsidRPr="00267EE6" w:rsidRDefault="00666EF5" w:rsidP="00D561C6">
            <w:pPr>
              <w:spacing w:line="280" w:lineRule="exact"/>
              <w:jc w:val="center"/>
              <w:rPr>
                <w:rFonts w:ascii="標楷體" w:eastAsia="標楷體" w:hAnsi="標楷體"/>
              </w:rPr>
            </w:pPr>
            <w:r w:rsidRPr="00267EE6">
              <w:rPr>
                <w:rFonts w:ascii="標楷體" w:eastAsia="標楷體" w:hAnsi="標楷體" w:hint="eastAsia"/>
              </w:rPr>
              <w:t>1</w:t>
            </w:r>
            <w:r w:rsidRPr="00267EE6">
              <w:rPr>
                <w:rFonts w:ascii="標楷體" w:eastAsia="標楷體" w:hAnsi="標楷體"/>
              </w:rPr>
              <w:t>/12-1/16</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1-4-2 分析自然環境、人文環境及其互動如何影響人類的生活型態。</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「熱情森巴」</w:t>
            </w:r>
          </w:p>
          <w:p w:rsidR="00666EF5" w:rsidRPr="00267EE6" w:rsidRDefault="00666EF5" w:rsidP="00D561C6">
            <w:pPr>
              <w:widowControl/>
              <w:spacing w:line="280" w:lineRule="exact"/>
              <w:ind w:left="199" w:hangingChars="83" w:hanging="199"/>
              <w:jc w:val="both"/>
              <w:rPr>
                <w:rFonts w:ascii="標楷體" w:eastAsia="標楷體" w:hAnsi="標楷體" w:cs="Baoli SC Regular"/>
              </w:rPr>
            </w:pPr>
            <w:r w:rsidRPr="00267EE6">
              <w:rPr>
                <w:rFonts w:ascii="標楷體" w:eastAsia="標楷體" w:hAnsi="標楷體" w:cs="Arial"/>
              </w:rPr>
              <w:t>1</w:t>
            </w:r>
            <w:r w:rsidRPr="00267EE6">
              <w:rPr>
                <w:rFonts w:ascii="標楷體" w:eastAsia="標楷體" w:hAnsi="標楷體" w:cs="Arial" w:hint="eastAsia"/>
              </w:rPr>
              <w:t>.</w:t>
            </w:r>
            <w:r w:rsidRPr="00267EE6">
              <w:rPr>
                <w:rFonts w:ascii="標楷體" w:eastAsia="標楷體" w:hAnsi="標楷體" w:cs="Baoli SC Regular" w:hint="eastAsia"/>
              </w:rPr>
              <w:t>介</w:t>
            </w:r>
            <w:r w:rsidRPr="00267EE6">
              <w:rPr>
                <w:rFonts w:ascii="標楷體" w:eastAsia="標楷體" w:hAnsi="標楷體" w:cs="Lantinghei TC Extralight" w:hint="eastAsia"/>
              </w:rPr>
              <w:t>紹</w:t>
            </w:r>
            <w:r w:rsidRPr="00267EE6">
              <w:rPr>
                <w:rFonts w:ascii="標楷體" w:eastAsia="標楷體" w:hAnsi="標楷體" w:cs="Baoli SC Regular" w:hint="eastAsia"/>
              </w:rPr>
              <w:t>森巴舞由</w:t>
            </w:r>
            <w:r w:rsidRPr="00267EE6">
              <w:rPr>
                <w:rFonts w:ascii="標楷體" w:eastAsia="標楷體" w:hAnsi="標楷體" w:cs="Lantinghei TC Extralight" w:hint="eastAsia"/>
              </w:rPr>
              <w:t>來並說</w:t>
            </w:r>
            <w:r w:rsidRPr="00267EE6">
              <w:rPr>
                <w:rFonts w:ascii="標楷體" w:eastAsia="標楷體" w:hAnsi="標楷體" w:cs="Baoli SC Regular" w:hint="eastAsia"/>
              </w:rPr>
              <w:t>明其特色。</w:t>
            </w:r>
          </w:p>
          <w:p w:rsidR="00666EF5" w:rsidRPr="00267EE6" w:rsidRDefault="00666EF5" w:rsidP="00D561C6">
            <w:pPr>
              <w:widowControl/>
              <w:spacing w:line="280" w:lineRule="exact"/>
              <w:ind w:left="199" w:hangingChars="83" w:hanging="199"/>
              <w:jc w:val="both"/>
              <w:rPr>
                <w:rFonts w:ascii="標楷體" w:eastAsia="標楷體" w:hAnsi="標楷體" w:cs="Baoli SC Regular"/>
              </w:rPr>
            </w:pPr>
            <w:r w:rsidRPr="00267EE6">
              <w:rPr>
                <w:rFonts w:ascii="標楷體" w:eastAsia="標楷體" w:hAnsi="標楷體" w:cs="Arial" w:hint="eastAsia"/>
              </w:rPr>
              <w:t>2.</w:t>
            </w:r>
            <w:r w:rsidRPr="00267EE6">
              <w:rPr>
                <w:rFonts w:ascii="標楷體" w:eastAsia="標楷體" w:hAnsi="標楷體" w:cs="Baoli SC Regular" w:hint="eastAsia"/>
              </w:rPr>
              <w:t>介</w:t>
            </w:r>
            <w:r w:rsidRPr="00267EE6">
              <w:rPr>
                <w:rFonts w:ascii="標楷體" w:eastAsia="標楷體" w:hAnsi="標楷體" w:cs="Lantinghei TC Extralight" w:hint="eastAsia"/>
              </w:rPr>
              <w:t>紹</w:t>
            </w:r>
            <w:r w:rsidRPr="00267EE6">
              <w:rPr>
                <w:rFonts w:ascii="標楷體" w:eastAsia="標楷體" w:hAnsi="標楷體" w:cs="Baoli SC Regular" w:hint="eastAsia"/>
              </w:rPr>
              <w:t>巴西嘉年</w:t>
            </w:r>
            <w:r w:rsidRPr="00267EE6">
              <w:rPr>
                <w:rFonts w:ascii="標楷體" w:eastAsia="標楷體" w:hAnsi="標楷體" w:cs="Lantinghei TC Extralight" w:hint="eastAsia"/>
              </w:rPr>
              <w:t>華</w:t>
            </w:r>
            <w:r w:rsidRPr="00267EE6">
              <w:rPr>
                <w:rFonts w:ascii="標楷體" w:eastAsia="標楷體" w:hAnsi="標楷體" w:cs="Baoli SC Regular" w:hint="eastAsia"/>
              </w:rPr>
              <w:t>的起源及其特色。</w:t>
            </w:r>
          </w:p>
          <w:p w:rsidR="00666EF5" w:rsidRPr="00267EE6" w:rsidRDefault="00666EF5" w:rsidP="00D561C6">
            <w:pPr>
              <w:spacing w:line="280" w:lineRule="exact"/>
              <w:rPr>
                <w:rFonts w:ascii="標楷體" w:eastAsia="標楷體" w:hAnsi="標楷體"/>
              </w:rPr>
            </w:pPr>
            <w:r w:rsidRPr="00267EE6">
              <w:rPr>
                <w:rFonts w:ascii="標楷體" w:eastAsia="標楷體" w:hAnsi="標楷體"/>
              </w:rPr>
              <w:t>3.</w:t>
            </w:r>
            <w:r w:rsidRPr="00267EE6">
              <w:rPr>
                <w:rFonts w:ascii="標楷體" w:eastAsia="標楷體" w:hAnsi="標楷體" w:hint="eastAsia"/>
              </w:rPr>
              <w:t>認識巴西著名都市。</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1</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hint="eastAsia"/>
              </w:rPr>
              <w:t>自編教材（選自時事新聞）</w:t>
            </w:r>
          </w:p>
        </w:tc>
        <w:tc>
          <w:tcPr>
            <w:tcW w:w="0" w:type="auto"/>
          </w:tcPr>
          <w:p w:rsidR="00666EF5" w:rsidRPr="00267EE6" w:rsidRDefault="00666EF5" w:rsidP="00D561C6">
            <w:pPr>
              <w:spacing w:line="280" w:lineRule="exact"/>
              <w:rPr>
                <w:rFonts w:ascii="標楷體" w:eastAsia="標楷體" w:hAnsi="標楷體"/>
              </w:rPr>
            </w:pPr>
            <w:r w:rsidRPr="00267EE6">
              <w:rPr>
                <w:rFonts w:ascii="標楷體" w:eastAsia="標楷體" w:hAnsi="標楷體"/>
              </w:rPr>
              <w:t>課堂問答、作業</w:t>
            </w:r>
            <w:r w:rsidRPr="00267EE6">
              <w:rPr>
                <w:rFonts w:ascii="標楷體" w:eastAsia="標楷體" w:hAnsi="標楷體" w:hint="eastAsia"/>
              </w:rPr>
              <w:t>、影片</w:t>
            </w:r>
          </w:p>
        </w:tc>
        <w:tc>
          <w:tcPr>
            <w:tcW w:w="0" w:type="auto"/>
          </w:tcPr>
          <w:p w:rsidR="00666EF5" w:rsidRPr="00267EE6" w:rsidRDefault="00666EF5" w:rsidP="00D561C6">
            <w:pPr>
              <w:spacing w:line="280" w:lineRule="exact"/>
              <w:rPr>
                <w:rFonts w:ascii="標楷體" w:eastAsia="標楷體" w:hAnsi="標楷體"/>
              </w:rPr>
            </w:pPr>
          </w:p>
        </w:tc>
      </w:tr>
    </w:tbl>
    <w:p w:rsidR="00666EF5" w:rsidRPr="00267EE6" w:rsidRDefault="00666EF5" w:rsidP="00666EF5">
      <w:pPr>
        <w:numPr>
          <w:ilvl w:val="1"/>
          <w:numId w:val="4"/>
        </w:numPr>
        <w:spacing w:after="180" w:line="280" w:lineRule="exact"/>
        <w:jc w:val="both"/>
        <w:rPr>
          <w:rFonts w:ascii="標楷體" w:eastAsia="標楷體" w:hAnsi="標楷體"/>
        </w:rPr>
        <w:sectPr w:rsidR="00666EF5" w:rsidRPr="00267EE6" w:rsidSect="00D620F7">
          <w:pgSz w:w="16840" w:h="11907" w:orient="landscape" w:code="9"/>
          <w:pgMar w:top="1134" w:right="1134" w:bottom="1134" w:left="1134" w:header="851" w:footer="992" w:gutter="0"/>
          <w:cols w:space="425"/>
          <w:docGrid w:linePitch="360"/>
        </w:sectPr>
      </w:pPr>
      <w:r w:rsidRPr="00267EE6">
        <w:rPr>
          <w:rFonts w:ascii="標楷體" w:eastAsia="標楷體" w:hAnsi="標楷體"/>
        </w:rPr>
        <w:t>補充說明﹙例如：</w:t>
      </w:r>
      <w:r w:rsidRPr="00267EE6">
        <w:rPr>
          <w:rFonts w:ascii="標楷體" w:eastAsia="標楷體" w:hAnsi="標楷體" w:hint="eastAsia"/>
        </w:rPr>
        <w:t>某項目節數之課程內涵係合併列在某領域課程計畫</w:t>
      </w:r>
      <w:r w:rsidRPr="00267EE6">
        <w:rPr>
          <w:rFonts w:ascii="標楷體" w:eastAsia="標楷體" w:hAnsi="標楷體"/>
        </w:rPr>
        <w:t>﹚</w:t>
      </w:r>
    </w:p>
    <w:p w:rsidR="00666EF5" w:rsidRPr="00267EE6" w:rsidRDefault="00666EF5" w:rsidP="00666EF5">
      <w:pPr>
        <w:rPr>
          <w:rFonts w:ascii="標楷體" w:eastAsia="標楷體" w:hAnsi="標楷體"/>
        </w:rPr>
      </w:pPr>
    </w:p>
    <w:p w:rsidR="00666EF5" w:rsidRPr="00EE7ABB" w:rsidRDefault="00666EF5" w:rsidP="00666EF5">
      <w:pPr>
        <w:spacing w:afterLines="25" w:after="90" w:line="280" w:lineRule="exact"/>
        <w:rPr>
          <w:rFonts w:ascii="標楷體" w:eastAsia="標楷體" w:hAnsi="標楷體"/>
        </w:rPr>
      </w:pPr>
      <w:r w:rsidRPr="00EE7ABB">
        <w:rPr>
          <w:rFonts w:ascii="標楷體" w:eastAsia="標楷體" w:hAnsi="標楷體" w:hint="eastAsia"/>
        </w:rPr>
        <w:t>彈性學習節數課程計畫</w:t>
      </w:r>
    </w:p>
    <w:p w:rsidR="00666EF5" w:rsidRPr="00EE7ABB" w:rsidRDefault="00666EF5" w:rsidP="00666EF5">
      <w:pPr>
        <w:spacing w:afterLines="25" w:after="90" w:line="280" w:lineRule="exact"/>
        <w:rPr>
          <w:rFonts w:ascii="標楷體" w:eastAsia="標楷體" w:hAnsi="標楷體" w:hint="eastAsia"/>
          <w:b/>
        </w:rPr>
      </w:pPr>
      <w:r w:rsidRPr="00EE7ABB">
        <w:rPr>
          <w:rFonts w:ascii="標楷體" w:eastAsia="標楷體" w:hAnsi="標楷體" w:hint="eastAsia"/>
          <w:b/>
        </w:rPr>
        <w:t>新竹市</w:t>
      </w:r>
      <w:r w:rsidRPr="00EE7ABB">
        <w:rPr>
          <w:rFonts w:ascii="標楷體" w:eastAsia="標楷體" w:hAnsi="標楷體" w:hint="eastAsia"/>
          <w:b/>
          <w:u w:val="single"/>
        </w:rPr>
        <w:t>竹光</w:t>
      </w:r>
      <w:r w:rsidRPr="00EE7ABB">
        <w:rPr>
          <w:rFonts w:ascii="標楷體" w:eastAsia="標楷體" w:hAnsi="標楷體" w:hint="eastAsia"/>
          <w:b/>
        </w:rPr>
        <w:t>國民中學</w:t>
      </w:r>
      <w:r w:rsidRPr="00EE7ABB">
        <w:rPr>
          <w:rFonts w:ascii="標楷體" w:eastAsia="標楷體" w:hAnsi="標楷體" w:hint="eastAsia"/>
          <w:b/>
          <w:u w:val="single"/>
        </w:rPr>
        <w:t>103</w:t>
      </w:r>
      <w:r w:rsidRPr="00EE7ABB">
        <w:rPr>
          <w:rFonts w:ascii="標楷體" w:eastAsia="標楷體" w:hAnsi="標楷體" w:hint="eastAsia"/>
          <w:b/>
        </w:rPr>
        <w:t>學年度</w:t>
      </w:r>
      <w:r w:rsidRPr="00EE7ABB">
        <w:rPr>
          <w:rFonts w:ascii="標楷體" w:eastAsia="標楷體" w:hAnsi="標楷體" w:hint="eastAsia"/>
          <w:b/>
          <w:u w:val="single"/>
        </w:rPr>
        <w:t>九</w:t>
      </w:r>
      <w:r w:rsidRPr="00EE7ABB">
        <w:rPr>
          <w:rFonts w:ascii="標楷體" w:eastAsia="標楷體" w:hAnsi="標楷體" w:hint="eastAsia"/>
          <w:b/>
        </w:rPr>
        <w:t>年級</w:t>
      </w:r>
      <w:r w:rsidRPr="00EE7ABB">
        <w:rPr>
          <w:rFonts w:ascii="標楷體" w:eastAsia="標楷體" w:hAnsi="標楷體" w:hint="eastAsia"/>
          <w:b/>
          <w:u w:val="single"/>
        </w:rPr>
        <w:t>上</w:t>
      </w:r>
      <w:r w:rsidRPr="00EE7ABB">
        <w:rPr>
          <w:rFonts w:ascii="標楷體" w:eastAsia="標楷體" w:hAnsi="標楷體" w:hint="eastAsia"/>
          <w:b/>
        </w:rPr>
        <w:t>學期</w:t>
      </w:r>
      <w:r w:rsidRPr="00EE7ABB">
        <w:rPr>
          <w:rFonts w:ascii="標楷體" w:eastAsia="標楷體" w:hAnsi="標楷體" w:hint="eastAsia"/>
          <w:b/>
          <w:u w:val="single"/>
        </w:rPr>
        <w:t>社會（公民）</w:t>
      </w:r>
      <w:r w:rsidRPr="00EE7ABB">
        <w:rPr>
          <w:rFonts w:ascii="標楷體" w:eastAsia="標楷體" w:hAnsi="標楷體" w:hint="eastAsia"/>
          <w:b/>
        </w:rPr>
        <w:t>領域課程計畫</w:t>
      </w:r>
    </w:p>
    <w:p w:rsidR="00666EF5" w:rsidRPr="00EE7ABB" w:rsidRDefault="00666EF5" w:rsidP="00666EF5">
      <w:pPr>
        <w:spacing w:afterLines="25" w:after="90" w:line="280" w:lineRule="exact"/>
        <w:rPr>
          <w:rFonts w:ascii="標楷體" w:eastAsia="標楷體" w:hAnsi="標楷體" w:hint="eastAsia"/>
        </w:rPr>
      </w:pPr>
      <w:r w:rsidRPr="00EE7ABB">
        <w:rPr>
          <w:rFonts w:ascii="標楷體" w:eastAsia="標楷體" w:hAnsi="標楷體" w:hint="eastAsia"/>
        </w:rPr>
        <w:t xml:space="preserve">       </w:t>
      </w:r>
      <w:r w:rsidRPr="00EE7ABB">
        <w:rPr>
          <w:rFonts w:ascii="標楷體" w:eastAsia="標楷體" w:hAnsi="標楷體" w:hint="eastAsia"/>
          <w:b/>
        </w:rPr>
        <w:t xml:space="preserve"> 設計者：</w:t>
      </w:r>
      <w:r w:rsidRPr="00EE7ABB">
        <w:rPr>
          <w:rFonts w:ascii="標楷體" w:eastAsia="標楷體" w:hAnsi="標楷體" w:hint="eastAsia"/>
          <w:b/>
          <w:u w:val="single"/>
        </w:rPr>
        <w:t>鄭又華 領域</w:t>
      </w:r>
      <w:r w:rsidRPr="00EE7ABB">
        <w:rPr>
          <w:rFonts w:ascii="標楷體" w:eastAsia="標楷體" w:hAnsi="標楷體" w:hint="eastAsia"/>
          <w:u w:val="single"/>
        </w:rPr>
        <w:t>教師</w:t>
      </w:r>
    </w:p>
    <w:p w:rsidR="00666EF5" w:rsidRPr="00EE7ABB" w:rsidRDefault="00666EF5" w:rsidP="00666EF5">
      <w:pPr>
        <w:spacing w:afterLines="50" w:after="180" w:line="280" w:lineRule="exact"/>
        <w:rPr>
          <w:rFonts w:ascii="標楷體" w:eastAsia="標楷體" w:hAnsi="標楷體"/>
        </w:rPr>
      </w:pPr>
      <w:r w:rsidRPr="00EE7ABB">
        <w:rPr>
          <w:rFonts w:ascii="標楷體" w:eastAsia="標楷體" w:hAnsi="標楷體" w:hint="eastAsia"/>
        </w:rPr>
        <w:t>一、本領域每週學習節數（</w:t>
      </w:r>
      <w:r w:rsidRPr="00EE7ABB">
        <w:rPr>
          <w:rFonts w:ascii="標楷體" w:eastAsia="標楷體" w:hAnsi="標楷體"/>
        </w:rPr>
        <w:t>0.5</w:t>
      </w:r>
      <w:r w:rsidRPr="00EE7ABB">
        <w:rPr>
          <w:rFonts w:ascii="標楷體" w:eastAsia="標楷體" w:hAnsi="標楷體" w:hint="eastAsia"/>
        </w:rPr>
        <w:t>）節，本學期共﹙</w:t>
      </w:r>
      <w:r w:rsidRPr="00EE7ABB">
        <w:rPr>
          <w:rFonts w:ascii="標楷體" w:eastAsia="標楷體" w:hAnsi="標楷體"/>
        </w:rPr>
        <w:t>10</w:t>
      </w:r>
      <w:r w:rsidRPr="00EE7ABB">
        <w:rPr>
          <w:rFonts w:ascii="標楷體" w:eastAsia="標楷體" w:hAnsi="標楷體" w:hint="eastAsia"/>
        </w:rPr>
        <w:t>﹚節。</w:t>
      </w:r>
    </w:p>
    <w:p w:rsidR="00666EF5" w:rsidRPr="00EE7ABB" w:rsidRDefault="00666EF5" w:rsidP="00666EF5">
      <w:pPr>
        <w:spacing w:afterLines="50" w:after="180" w:line="280" w:lineRule="exact"/>
        <w:rPr>
          <w:rFonts w:ascii="標楷體" w:eastAsia="標楷體" w:hAnsi="標楷體"/>
        </w:rPr>
      </w:pPr>
      <w:r w:rsidRPr="00EE7ABB">
        <w:rPr>
          <w:rFonts w:ascii="標楷體" w:eastAsia="標楷體" w:hAnsi="標楷體" w:hint="eastAsia"/>
        </w:rPr>
        <w:t>二、</w:t>
      </w:r>
      <w:r w:rsidRPr="00EE7ABB">
        <w:rPr>
          <w:rFonts w:ascii="標楷體" w:eastAsia="標楷體" w:hAnsi="標楷體"/>
        </w:rPr>
        <w:t xml:space="preserve">本學期學習目標：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57" w:type="dxa"/>
          <w:bottom w:w="113" w:type="dxa"/>
          <w:right w:w="57" w:type="dxa"/>
        </w:tblCellMar>
        <w:tblLook w:val="00BE" w:firstRow="1" w:lastRow="0" w:firstColumn="1" w:lastColumn="0" w:noHBand="0" w:noVBand="0"/>
      </w:tblPr>
      <w:tblGrid>
        <w:gridCol w:w="15512"/>
      </w:tblGrid>
      <w:tr w:rsidR="00666EF5" w:rsidRPr="00EE7ABB" w:rsidTr="00D561C6">
        <w:tc>
          <w:tcPr>
            <w:tcW w:w="5000" w:type="pct"/>
          </w:tcPr>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瞭解資源的稀少性與節約能源的重要性。</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瞭解節約能源的落實方式。</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學習表達自己的意見。</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學習與他人協商溝通意見。</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學習落實節約能源的方式。</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學習在日常生活中落實節約能源。</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願意配合學校推動良好的節約能源措施。</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瞭解消費財的定義與種類。</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瞭解炫耀性消費財與青少年的關係。</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瞭解消費者的權益。</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認識消費者文教基金會的功能。</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知道如何保障消費者的權益。</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學習表達自己的意見。</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學習與他人協商溝通意見。</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學習保障自己的消費權益。</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學習在日常生活中養成樸實節儉的習慣。</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願意以理性的態度為自己爭取消費權益。</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 xml:space="preserve">分組討論有關早期基督教人民與後期基督教人民的生活情形間54. </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主動收集相關資料。</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能將所收集到的資料作統整，並建立一個完整的架構。</w:t>
            </w:r>
          </w:p>
          <w:p w:rsidR="00666EF5" w:rsidRPr="00EE7ABB" w:rsidRDefault="00666EF5" w:rsidP="00666EF5">
            <w:pPr>
              <w:numPr>
                <w:ilvl w:val="3"/>
                <w:numId w:val="5"/>
              </w:numPr>
              <w:spacing w:line="280" w:lineRule="exact"/>
              <w:ind w:hanging="1778"/>
              <w:rPr>
                <w:rFonts w:ascii="標楷體" w:eastAsia="標楷體" w:hAnsi="標楷體" w:hint="eastAsia"/>
              </w:rPr>
            </w:pPr>
            <w:r w:rsidRPr="00EE7ABB">
              <w:rPr>
                <w:rFonts w:ascii="標楷體" w:eastAsia="標楷體" w:hAnsi="標楷體" w:hint="eastAsia"/>
              </w:rPr>
              <w:t>體會不同地區的文化與行為在當代所產生的衝突與融合所造成的影響。</w:t>
            </w:r>
          </w:p>
        </w:tc>
      </w:tr>
    </w:tbl>
    <w:p w:rsidR="00666EF5" w:rsidRPr="00EE7ABB" w:rsidRDefault="00666EF5" w:rsidP="00666EF5">
      <w:pPr>
        <w:spacing w:line="280" w:lineRule="exact"/>
        <w:rPr>
          <w:rFonts w:ascii="標楷體" w:eastAsia="標楷體" w:hAnsi="標楷體" w:hint="eastAsia"/>
        </w:rPr>
      </w:pPr>
    </w:p>
    <w:p w:rsidR="00666EF5" w:rsidRPr="00EE7ABB" w:rsidRDefault="00666EF5" w:rsidP="00666EF5">
      <w:pPr>
        <w:spacing w:beforeLines="50" w:before="180" w:afterLines="50" w:after="180" w:line="280" w:lineRule="exact"/>
        <w:jc w:val="both"/>
        <w:rPr>
          <w:rFonts w:ascii="標楷體" w:eastAsia="標楷體" w:hAnsi="標楷體"/>
        </w:rPr>
      </w:pPr>
      <w:r w:rsidRPr="00EE7ABB">
        <w:rPr>
          <w:rFonts w:ascii="標楷體" w:eastAsia="標楷體" w:hAnsi="標楷體" w:hint="eastAsia"/>
        </w:rPr>
        <w:t>三、</w:t>
      </w:r>
      <w:r w:rsidRPr="00EE7ABB">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36"/>
        <w:gridCol w:w="714"/>
        <w:gridCol w:w="1497"/>
        <w:gridCol w:w="2852"/>
        <w:gridCol w:w="7693"/>
        <w:gridCol w:w="986"/>
        <w:gridCol w:w="519"/>
        <w:gridCol w:w="715"/>
      </w:tblGrid>
      <w:tr w:rsidR="00666EF5" w:rsidRPr="00EE7ABB" w:rsidTr="00D561C6">
        <w:trPr>
          <w:cantSplit/>
          <w:trHeight w:val="132"/>
          <w:tblHeader/>
        </w:trPr>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週次</w:t>
            </w:r>
          </w:p>
        </w:tc>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實施</w:t>
            </w:r>
            <w:r w:rsidRPr="00EE7ABB">
              <w:rPr>
                <w:rFonts w:ascii="標楷體" w:eastAsia="標楷體" w:hAnsi="標楷體"/>
              </w:rPr>
              <w:br/>
            </w:r>
            <w:r w:rsidRPr="00EE7ABB">
              <w:rPr>
                <w:rFonts w:ascii="標楷體" w:eastAsia="標楷體" w:hAnsi="標楷體" w:hint="eastAsia"/>
              </w:rPr>
              <w:t>期間</w:t>
            </w:r>
          </w:p>
        </w:tc>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單元活動主題</w:t>
            </w:r>
          </w:p>
        </w:tc>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單元學習目標</w:t>
            </w:r>
          </w:p>
        </w:tc>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相對應</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能力指標</w:t>
            </w:r>
          </w:p>
        </w:tc>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重大</w:t>
            </w:r>
            <w:r w:rsidRPr="00EE7ABB">
              <w:rPr>
                <w:rFonts w:ascii="標楷體" w:eastAsia="標楷體" w:hAnsi="標楷體"/>
              </w:rPr>
              <w:br/>
            </w:r>
            <w:r w:rsidRPr="00EE7ABB">
              <w:rPr>
                <w:rFonts w:ascii="標楷體" w:eastAsia="標楷體" w:hAnsi="標楷體" w:hint="eastAsia"/>
              </w:rPr>
              <w:t>議題</w:t>
            </w:r>
          </w:p>
        </w:tc>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節數</w:t>
            </w:r>
          </w:p>
        </w:tc>
        <w:tc>
          <w:tcPr>
            <w:tcW w:w="0" w:type="auto"/>
            <w:shd w:val="clear" w:color="auto" w:fill="C0C0C0"/>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評量方法</w:t>
            </w: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lastRenderedPageBreak/>
              <w:t>一</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09/01</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9/07</w:t>
            </w:r>
          </w:p>
        </w:tc>
        <w:tc>
          <w:tcPr>
            <w:tcW w:w="0" w:type="auto"/>
            <w:shd w:val="clear" w:color="auto" w:fill="CCFFFF"/>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我們只有一個地球【公民】</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1.瞭解我國能源使用的狀況。</w:t>
            </w:r>
          </w:p>
          <w:p w:rsidR="00666EF5" w:rsidRPr="00EE7ABB" w:rsidRDefault="00666EF5" w:rsidP="00D561C6">
            <w:pPr>
              <w:snapToGrid w:val="0"/>
              <w:spacing w:line="280" w:lineRule="exact"/>
              <w:ind w:left="173" w:hangingChars="72" w:hanging="173"/>
              <w:rPr>
                <w:rFonts w:ascii="標楷體" w:eastAsia="標楷體" w:hAnsi="標楷體" w:hint="eastAsia"/>
              </w:rPr>
            </w:pPr>
            <w:r w:rsidRPr="00EE7ABB">
              <w:rPr>
                <w:rFonts w:ascii="標楷體" w:eastAsia="標楷體" w:hAnsi="標楷體" w:hint="eastAsia"/>
              </w:rPr>
              <w:t>2.瞭解我國目前主要使用能源的優缺點。</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3.瞭解節約能源的落實方式。</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3"/>
                <w:attr w:name="Month" w:val="4"/>
                <w:attr w:name="Year" w:val="2001"/>
              </w:smartTagPr>
              <w:r w:rsidRPr="00EE7ABB">
                <w:rPr>
                  <w:rFonts w:ascii="標楷體" w:eastAsia="標楷體" w:hAnsi="標楷體" w:hint="eastAsia"/>
                </w:rPr>
                <w:t>1-4-3</w:t>
              </w:r>
            </w:smartTag>
            <w:r w:rsidRPr="00EE7ABB">
              <w:rPr>
                <w:rFonts w:ascii="標楷體" w:eastAsia="標楷體" w:hAnsi="標楷體" w:hint="eastAsia"/>
              </w:rPr>
              <w:t>分析人們對地方和環境的識覺改變如何反映文化的變遷。</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2"/>
                <w:attr w:name="Month" w:val="4"/>
                <w:attr w:name="Year" w:val="2004"/>
              </w:smartTagPr>
              <w:r w:rsidRPr="00EE7ABB">
                <w:rPr>
                  <w:rFonts w:ascii="標楷體" w:eastAsia="標楷體" w:hAnsi="標楷體" w:hint="eastAsia"/>
                </w:rPr>
                <w:t>4-4-2</w:t>
              </w:r>
            </w:smartTag>
            <w:r w:rsidRPr="00EE7ABB">
              <w:rPr>
                <w:rFonts w:ascii="標楷體" w:eastAsia="標楷體" w:hAnsi="標楷體" w:hint="eastAsia"/>
              </w:rPr>
              <w:t>在面對爭議性問題時，能從多元的觀點與他人進行理性辯證，並為自己的選擇與判斷提出好理由。</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5"/>
                <w:attr w:name="Month" w:val="4"/>
                <w:attr w:name="Year" w:val="2009"/>
              </w:smartTagPr>
              <w:r w:rsidRPr="00EE7ABB">
                <w:rPr>
                  <w:rFonts w:ascii="標楷體" w:eastAsia="標楷體" w:hAnsi="標楷體" w:hint="eastAsia"/>
                </w:rPr>
                <w:t>9-4-5</w:t>
              </w:r>
            </w:smartTag>
            <w:r w:rsidRPr="00EE7ABB">
              <w:rPr>
                <w:rFonts w:ascii="標楷體" w:eastAsia="標楷體" w:hAnsi="標楷體" w:hint="eastAsia"/>
              </w:rPr>
              <w:t>舉出全球面臨與關心的課題（如環保、飢餓、犯罪、疫病、基本人權、經貿與科技研究等），分析其因果並建構問題解決方案。</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7"/>
                <w:attr w:name="Month" w:val="4"/>
                <w:attr w:name="Year" w:val="2009"/>
              </w:smartTagPr>
              <w:r w:rsidRPr="00EE7ABB">
                <w:rPr>
                  <w:rFonts w:ascii="標楷體" w:eastAsia="標楷體" w:hAnsi="標楷體" w:hint="eastAsia"/>
                </w:rPr>
                <w:t>9-4-7</w:t>
              </w:r>
            </w:smartTag>
            <w:r w:rsidRPr="00EE7ABB">
              <w:rPr>
                <w:rFonts w:ascii="標楷體" w:eastAsia="標楷體" w:hAnsi="標楷體" w:hint="eastAsia"/>
              </w:rPr>
              <w:t>關懷全球環境和人類共同福祉，並身體力行。</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環境教育</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人權教育</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生涯發展教育</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二</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9/08</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9/14</w:t>
            </w:r>
          </w:p>
        </w:tc>
        <w:tc>
          <w:tcPr>
            <w:tcW w:w="0" w:type="auto"/>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地理</w:t>
            </w:r>
          </w:p>
        </w:tc>
        <w:tc>
          <w:tcPr>
            <w:tcW w:w="0" w:type="auto"/>
          </w:tcPr>
          <w:p w:rsidR="00666EF5" w:rsidRPr="00EE7ABB" w:rsidRDefault="00666EF5" w:rsidP="00D561C6">
            <w:pPr>
              <w:snapToGrid w:val="0"/>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rPr>
            </w:pPr>
          </w:p>
        </w:tc>
        <w:tc>
          <w:tcPr>
            <w:tcW w:w="0" w:type="auto"/>
          </w:tcPr>
          <w:p w:rsidR="00666EF5" w:rsidRPr="00EE7ABB" w:rsidRDefault="00666EF5" w:rsidP="00D561C6">
            <w:pPr>
              <w:snapToGrid w:val="0"/>
              <w:spacing w:line="280" w:lineRule="exact"/>
              <w:rPr>
                <w:rFonts w:ascii="標楷體" w:eastAsia="標楷體" w:hAnsi="標楷體" w:hint="eastAsia"/>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napToGrid w:val="0"/>
              <w:spacing w:line="280" w:lineRule="exact"/>
              <w:rPr>
                <w:rFonts w:ascii="標楷體" w:eastAsia="標楷體" w:hAnsi="標楷體"/>
              </w:rPr>
            </w:pPr>
          </w:p>
        </w:tc>
      </w:tr>
      <w:tr w:rsidR="00666EF5" w:rsidRPr="00EE7ABB" w:rsidTr="00D561C6">
        <w:trPr>
          <w:cantSplit/>
          <w:trHeight w:val="1134"/>
        </w:trPr>
        <w:tc>
          <w:tcPr>
            <w:tcW w:w="0" w:type="auto"/>
            <w:tcBorders>
              <w:bottom w:val="single" w:sz="4" w:space="0" w:color="auto"/>
            </w:tcBorders>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三</w:t>
            </w:r>
          </w:p>
        </w:tc>
        <w:tc>
          <w:tcPr>
            <w:tcW w:w="0" w:type="auto"/>
            <w:tcBorders>
              <w:bottom w:val="single" w:sz="4" w:space="0" w:color="auto"/>
            </w:tcBorders>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9/15</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9/21</w:t>
            </w:r>
          </w:p>
        </w:tc>
        <w:tc>
          <w:tcPr>
            <w:tcW w:w="0" w:type="auto"/>
            <w:tcBorders>
              <w:bottom w:val="single" w:sz="4" w:space="0" w:color="auto"/>
            </w:tcBorders>
            <w:shd w:val="clear" w:color="auto" w:fill="CCFFFF"/>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我們只有一個地球【公民】</w:t>
            </w:r>
          </w:p>
        </w:tc>
        <w:tc>
          <w:tcPr>
            <w:tcW w:w="0" w:type="auto"/>
            <w:tcBorders>
              <w:bottom w:val="single" w:sz="4" w:space="0" w:color="auto"/>
            </w:tcBorders>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1.瞭解我國能源使用的狀況。</w:t>
            </w:r>
          </w:p>
          <w:p w:rsidR="00666EF5" w:rsidRPr="00EE7ABB" w:rsidRDefault="00666EF5" w:rsidP="00D561C6">
            <w:pPr>
              <w:snapToGrid w:val="0"/>
              <w:spacing w:line="280" w:lineRule="exact"/>
              <w:ind w:left="173" w:hangingChars="72" w:hanging="173"/>
              <w:rPr>
                <w:rFonts w:ascii="標楷體" w:eastAsia="標楷體" w:hAnsi="標楷體" w:hint="eastAsia"/>
              </w:rPr>
            </w:pPr>
            <w:r w:rsidRPr="00EE7ABB">
              <w:rPr>
                <w:rFonts w:ascii="標楷體" w:eastAsia="標楷體" w:hAnsi="標楷體" w:hint="eastAsia"/>
              </w:rPr>
              <w:t>2.瞭解我國目前主要使用能源的優缺點。</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3.瞭解節約能源的落實方式。</w:t>
            </w:r>
          </w:p>
        </w:tc>
        <w:tc>
          <w:tcPr>
            <w:tcW w:w="0" w:type="auto"/>
            <w:tcBorders>
              <w:bottom w:val="single" w:sz="4" w:space="0" w:color="auto"/>
            </w:tcBorders>
            <w:shd w:val="clear" w:color="auto" w:fill="CCFFFF"/>
          </w:tcPr>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3"/>
                <w:attr w:name="Month" w:val="4"/>
                <w:attr w:name="Year" w:val="2001"/>
              </w:smartTagPr>
              <w:r w:rsidRPr="00EE7ABB">
                <w:rPr>
                  <w:rFonts w:ascii="標楷體" w:eastAsia="標楷體" w:hAnsi="標楷體" w:hint="eastAsia"/>
                </w:rPr>
                <w:t>1-4-3</w:t>
              </w:r>
            </w:smartTag>
            <w:r w:rsidRPr="00EE7ABB">
              <w:rPr>
                <w:rFonts w:ascii="標楷體" w:eastAsia="標楷體" w:hAnsi="標楷體" w:hint="eastAsia"/>
              </w:rPr>
              <w:t>分析人們對地方和環境的識覺改變如何反映文化的變遷。</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2"/>
                <w:attr w:name="Month" w:val="4"/>
                <w:attr w:name="Year" w:val="2004"/>
              </w:smartTagPr>
              <w:r w:rsidRPr="00EE7ABB">
                <w:rPr>
                  <w:rFonts w:ascii="標楷體" w:eastAsia="標楷體" w:hAnsi="標楷體" w:hint="eastAsia"/>
                </w:rPr>
                <w:t>4-4-2</w:t>
              </w:r>
            </w:smartTag>
            <w:r w:rsidRPr="00EE7ABB">
              <w:rPr>
                <w:rFonts w:ascii="標楷體" w:eastAsia="標楷體" w:hAnsi="標楷體" w:hint="eastAsia"/>
              </w:rPr>
              <w:t>在面對爭議性問題時，能從多元的觀點與他人進行理性辯證，並為自己的選擇與判斷提出好理由。</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5"/>
                <w:attr w:name="Month" w:val="4"/>
                <w:attr w:name="Year" w:val="2009"/>
              </w:smartTagPr>
              <w:r w:rsidRPr="00EE7ABB">
                <w:rPr>
                  <w:rFonts w:ascii="標楷體" w:eastAsia="標楷體" w:hAnsi="標楷體" w:hint="eastAsia"/>
                </w:rPr>
                <w:t>9-4-5</w:t>
              </w:r>
            </w:smartTag>
            <w:r w:rsidRPr="00EE7ABB">
              <w:rPr>
                <w:rFonts w:ascii="標楷體" w:eastAsia="標楷體" w:hAnsi="標楷體" w:hint="eastAsia"/>
              </w:rPr>
              <w:t>舉出全球面臨與關心的課題（如環保、飢餓、犯罪、疫病、基本人權、經貿與科技研究等），分析其因果並建構問題解決方案。</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7"/>
                <w:attr w:name="Month" w:val="4"/>
                <w:attr w:name="Year" w:val="2009"/>
              </w:smartTagPr>
              <w:r w:rsidRPr="00EE7ABB">
                <w:rPr>
                  <w:rFonts w:ascii="標楷體" w:eastAsia="標楷體" w:hAnsi="標楷體" w:hint="eastAsia"/>
                </w:rPr>
                <w:t>9-4-7</w:t>
              </w:r>
            </w:smartTag>
            <w:r w:rsidRPr="00EE7ABB">
              <w:rPr>
                <w:rFonts w:ascii="標楷體" w:eastAsia="標楷體" w:hAnsi="標楷體" w:hint="eastAsia"/>
              </w:rPr>
              <w:t>關懷全球環境和人類共同福祉，並身體力行。</w:t>
            </w:r>
          </w:p>
        </w:tc>
        <w:tc>
          <w:tcPr>
            <w:tcW w:w="0" w:type="auto"/>
            <w:tcBorders>
              <w:bottom w:val="single" w:sz="4" w:space="0" w:color="auto"/>
            </w:tcBorders>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環境教育</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人權教育</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生涯發展教育</w:t>
            </w:r>
          </w:p>
        </w:tc>
        <w:tc>
          <w:tcPr>
            <w:tcW w:w="0" w:type="auto"/>
            <w:tcBorders>
              <w:bottom w:val="single" w:sz="4" w:space="0" w:color="auto"/>
            </w:tcBorders>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Borders>
              <w:bottom w:val="single" w:sz="4" w:space="0" w:color="auto"/>
            </w:tcBorders>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napToGrid w:val="0"/>
              <w:spacing w:line="280" w:lineRule="exact"/>
              <w:rPr>
                <w:rFonts w:ascii="標楷體" w:eastAsia="標楷體" w:hAnsi="標楷體"/>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四</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9/22</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9/28</w:t>
            </w:r>
          </w:p>
        </w:tc>
        <w:tc>
          <w:tcPr>
            <w:tcW w:w="0" w:type="auto"/>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地理</w:t>
            </w:r>
          </w:p>
        </w:tc>
        <w:tc>
          <w:tcPr>
            <w:tcW w:w="0" w:type="auto"/>
          </w:tcPr>
          <w:p w:rsidR="00666EF5" w:rsidRPr="00EE7ABB" w:rsidRDefault="00666EF5" w:rsidP="00D561C6">
            <w:pPr>
              <w:spacing w:line="280" w:lineRule="exact"/>
              <w:rPr>
                <w:rFonts w:ascii="標楷體" w:eastAsia="標楷體" w:hAnsi="標楷體"/>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lastRenderedPageBreak/>
              <w:t>五</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9/29</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10/05</w:t>
            </w:r>
          </w:p>
        </w:tc>
        <w:tc>
          <w:tcPr>
            <w:tcW w:w="0" w:type="auto"/>
            <w:shd w:val="clear" w:color="auto" w:fill="CCFFFF"/>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我們只有一個地球【公民】</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1.瞭解我國能源使用的狀況。</w:t>
            </w:r>
          </w:p>
          <w:p w:rsidR="00666EF5" w:rsidRPr="00EE7ABB" w:rsidRDefault="00666EF5" w:rsidP="00D561C6">
            <w:pPr>
              <w:snapToGrid w:val="0"/>
              <w:spacing w:line="280" w:lineRule="exact"/>
              <w:ind w:left="173" w:hangingChars="72" w:hanging="173"/>
              <w:rPr>
                <w:rFonts w:ascii="標楷體" w:eastAsia="標楷體" w:hAnsi="標楷體" w:hint="eastAsia"/>
              </w:rPr>
            </w:pPr>
            <w:r w:rsidRPr="00EE7ABB">
              <w:rPr>
                <w:rFonts w:ascii="標楷體" w:eastAsia="標楷體" w:hAnsi="標楷體" w:hint="eastAsia"/>
              </w:rPr>
              <w:t>2.瞭解我國目前主要使用能源的優缺點。</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3.瞭解節約能源的落實方式。</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3"/>
                <w:attr w:name="Month" w:val="4"/>
                <w:attr w:name="Year" w:val="2001"/>
              </w:smartTagPr>
              <w:r w:rsidRPr="00EE7ABB">
                <w:rPr>
                  <w:rFonts w:ascii="標楷體" w:eastAsia="標楷體" w:hAnsi="標楷體" w:hint="eastAsia"/>
                </w:rPr>
                <w:t>1-4-3</w:t>
              </w:r>
            </w:smartTag>
            <w:r w:rsidRPr="00EE7ABB">
              <w:rPr>
                <w:rFonts w:ascii="標楷體" w:eastAsia="標楷體" w:hAnsi="標楷體" w:hint="eastAsia"/>
              </w:rPr>
              <w:t>分析人們對地方和環境的識覺改變如何反映文化的變遷。</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2"/>
                <w:attr w:name="Month" w:val="4"/>
                <w:attr w:name="Year" w:val="2004"/>
              </w:smartTagPr>
              <w:r w:rsidRPr="00EE7ABB">
                <w:rPr>
                  <w:rFonts w:ascii="標楷體" w:eastAsia="標楷體" w:hAnsi="標楷體" w:hint="eastAsia"/>
                </w:rPr>
                <w:t>4-4-2</w:t>
              </w:r>
            </w:smartTag>
            <w:r w:rsidRPr="00EE7ABB">
              <w:rPr>
                <w:rFonts w:ascii="標楷體" w:eastAsia="標楷體" w:hAnsi="標楷體" w:hint="eastAsia"/>
              </w:rPr>
              <w:t>在面對爭議性問題時，能從多元的觀點與他人進行理性辯證，並為自己的選擇與判斷提出好理由。</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5"/>
                <w:attr w:name="Month" w:val="4"/>
                <w:attr w:name="Year" w:val="2009"/>
              </w:smartTagPr>
              <w:r w:rsidRPr="00EE7ABB">
                <w:rPr>
                  <w:rFonts w:ascii="標楷體" w:eastAsia="標楷體" w:hAnsi="標楷體" w:hint="eastAsia"/>
                </w:rPr>
                <w:t>9-4-5</w:t>
              </w:r>
            </w:smartTag>
            <w:r w:rsidRPr="00EE7ABB">
              <w:rPr>
                <w:rFonts w:ascii="標楷體" w:eastAsia="標楷體" w:hAnsi="標楷體" w:hint="eastAsia"/>
              </w:rPr>
              <w:t>舉出全球面臨與關心的課題（如環保、飢餓、犯罪、疫病、基本人權、經貿與科技研究等），分析其因果並建構問題解決方案。</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7"/>
                <w:attr w:name="Month" w:val="4"/>
                <w:attr w:name="Year" w:val="2009"/>
              </w:smartTagPr>
              <w:r w:rsidRPr="00EE7ABB">
                <w:rPr>
                  <w:rFonts w:ascii="標楷體" w:eastAsia="標楷體" w:hAnsi="標楷體" w:hint="eastAsia"/>
                </w:rPr>
                <w:t>9-4-7</w:t>
              </w:r>
            </w:smartTag>
            <w:r w:rsidRPr="00EE7ABB">
              <w:rPr>
                <w:rFonts w:ascii="標楷體" w:eastAsia="標楷體" w:hAnsi="標楷體" w:hint="eastAsia"/>
              </w:rPr>
              <w:t>關懷全球環境和人類共同福祉，並身體力行。</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環境教育</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人權教育</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生涯發展教育</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六</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10/06</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10/12</w:t>
            </w:r>
          </w:p>
        </w:tc>
        <w:tc>
          <w:tcPr>
            <w:tcW w:w="0" w:type="auto"/>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地理</w:t>
            </w:r>
          </w:p>
        </w:tc>
        <w:tc>
          <w:tcPr>
            <w:tcW w:w="0" w:type="auto"/>
          </w:tcPr>
          <w:p w:rsidR="00666EF5" w:rsidRPr="00EE7ABB" w:rsidRDefault="00666EF5" w:rsidP="00D561C6">
            <w:pPr>
              <w:spacing w:line="280" w:lineRule="exact"/>
              <w:rPr>
                <w:rFonts w:ascii="標楷體" w:eastAsia="標楷體" w:hAnsi="標楷體"/>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七</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10/13</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10/19</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復習評量（第一次段考）</w:t>
            </w:r>
          </w:p>
        </w:tc>
        <w:tc>
          <w:tcPr>
            <w:tcW w:w="0" w:type="auto"/>
            <w:shd w:val="clear" w:color="auto" w:fill="CCFFFF"/>
          </w:tcPr>
          <w:p w:rsidR="00666EF5" w:rsidRPr="00EE7ABB" w:rsidRDefault="00666EF5" w:rsidP="00D561C6">
            <w:pPr>
              <w:spacing w:line="280" w:lineRule="exact"/>
              <w:rPr>
                <w:rFonts w:ascii="標楷體" w:eastAsia="標楷體" w:hAnsi="標楷體"/>
              </w:rPr>
            </w:pP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tcPr>
          <w:p w:rsidR="00666EF5" w:rsidRPr="00EE7ABB" w:rsidRDefault="00666EF5" w:rsidP="00D561C6">
            <w:pPr>
              <w:spacing w:line="280" w:lineRule="exact"/>
              <w:rPr>
                <w:rFonts w:ascii="標楷體" w:eastAsia="標楷體" w:hAnsi="標楷體"/>
              </w:rPr>
            </w:pP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八</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10/20</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10/26</w:t>
            </w:r>
          </w:p>
        </w:tc>
        <w:tc>
          <w:tcPr>
            <w:tcW w:w="0" w:type="auto"/>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檢討考卷</w:t>
            </w:r>
          </w:p>
        </w:tc>
        <w:tc>
          <w:tcPr>
            <w:tcW w:w="0" w:type="auto"/>
          </w:tcPr>
          <w:p w:rsidR="00666EF5" w:rsidRPr="00EE7ABB" w:rsidRDefault="00666EF5" w:rsidP="00D561C6">
            <w:pPr>
              <w:snapToGrid w:val="0"/>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napToGrid w:val="0"/>
              <w:spacing w:line="280" w:lineRule="exact"/>
              <w:rPr>
                <w:rFonts w:ascii="標楷體" w:eastAsia="標楷體" w:hAnsi="標楷體" w:hint="eastAsia"/>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p>
        </w:tc>
        <w:tc>
          <w:tcPr>
            <w:tcW w:w="0" w:type="auto"/>
          </w:tcPr>
          <w:p w:rsidR="00666EF5" w:rsidRPr="00EE7ABB" w:rsidRDefault="00666EF5" w:rsidP="00D561C6">
            <w:pPr>
              <w:snapToGrid w:val="0"/>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lastRenderedPageBreak/>
              <w:t>九</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10/27</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11/02</w:t>
            </w:r>
          </w:p>
        </w:tc>
        <w:tc>
          <w:tcPr>
            <w:tcW w:w="0" w:type="auto"/>
            <w:shd w:val="clear" w:color="auto" w:fill="CCFFFF"/>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消費權益知多少【公民】</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1.瞭解消費財的定義與種類。</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2.瞭解消費者的權益。</w:t>
            </w:r>
          </w:p>
          <w:p w:rsidR="00666EF5" w:rsidRPr="00EE7ABB" w:rsidRDefault="00666EF5" w:rsidP="00D561C6">
            <w:pPr>
              <w:snapToGrid w:val="0"/>
              <w:spacing w:line="280" w:lineRule="exact"/>
              <w:ind w:left="139" w:hangingChars="58" w:hanging="139"/>
              <w:rPr>
                <w:rFonts w:ascii="標楷體" w:eastAsia="標楷體" w:hAnsi="標楷體" w:hint="eastAsia"/>
              </w:rPr>
            </w:pPr>
            <w:r w:rsidRPr="00EE7ABB">
              <w:rPr>
                <w:rFonts w:ascii="標楷體" w:eastAsia="標楷體" w:hAnsi="標楷體" w:hint="eastAsia"/>
              </w:rPr>
              <w:t>3.認識消費者文教基金會的功能。</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1"/>
                <w:attr w:name="Month" w:val="4"/>
                <w:attr w:name="Year" w:val="2004"/>
              </w:smartTagPr>
              <w:r w:rsidRPr="00EE7ABB">
                <w:rPr>
                  <w:rFonts w:ascii="標楷體" w:eastAsia="標楷體" w:hAnsi="標楷體" w:hint="eastAsia"/>
                </w:rPr>
                <w:t>4-4-1</w:t>
              </w:r>
            </w:smartTag>
            <w:r w:rsidRPr="00EE7ABB">
              <w:rPr>
                <w:rFonts w:ascii="標楷體" w:eastAsia="標楷體" w:hAnsi="標楷體" w:hint="eastAsia"/>
              </w:rPr>
              <w:t>想像自己的價值觀與生活方式在不同的時間、空間下會有什麼變化。</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1"/>
                <w:attr w:name="Month" w:val="4"/>
                <w:attr w:name="Year" w:val="2005"/>
              </w:smartTagPr>
              <w:r w:rsidRPr="00EE7ABB">
                <w:rPr>
                  <w:rFonts w:ascii="標楷體" w:eastAsia="標楷體" w:hAnsi="標楷體" w:hint="eastAsia"/>
                </w:rPr>
                <w:t>5-4-1</w:t>
              </w:r>
            </w:smartTag>
            <w:r w:rsidRPr="00EE7ABB">
              <w:rPr>
                <w:rFonts w:ascii="標楷體" w:eastAsia="標楷體" w:hAnsi="標楷體" w:hint="eastAsia"/>
              </w:rPr>
              <w:t>瞭解自己的身心變化，並分享自己追求身心健康與成長的體驗。</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5"/>
                <w:attr w:name="Month" w:val="4"/>
                <w:attr w:name="Year" w:val="2005"/>
              </w:smartTagPr>
              <w:r w:rsidRPr="00EE7ABB">
                <w:rPr>
                  <w:rFonts w:ascii="標楷體" w:eastAsia="標楷體" w:hAnsi="標楷體" w:hint="eastAsia"/>
                </w:rPr>
                <w:t>5-4-5</w:t>
              </w:r>
            </w:smartTag>
            <w:r w:rsidRPr="00EE7ABB">
              <w:rPr>
                <w:rFonts w:ascii="標楷體" w:eastAsia="標楷體" w:hAnsi="標楷體" w:hint="eastAsia"/>
              </w:rPr>
              <w:t>分析人際、群己、群體相處可能產生的衝突及解決策略，並能運用理性溝通、相互尊重與適當妥協等基本原則。</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4"/>
                <w:attr w:name="Month" w:val="4"/>
                <w:attr w:name="Year" w:val="2006"/>
              </w:smartTagPr>
              <w:r w:rsidRPr="00EE7ABB">
                <w:rPr>
                  <w:rFonts w:ascii="標楷體" w:eastAsia="標楷體" w:hAnsi="標楷體" w:hint="eastAsia"/>
                </w:rPr>
                <w:t>6-4-4</w:t>
              </w:r>
            </w:smartTag>
            <w:r w:rsidRPr="00EE7ABB">
              <w:rPr>
                <w:rFonts w:ascii="標楷體" w:eastAsia="標楷體" w:hAnsi="標楷體" w:hint="eastAsia"/>
              </w:rPr>
              <w:t>舉例說明各種權利(如兒童權、學習權、隱私權、財產權、生存權、自由權、機會均等權、環境權及公民權等)之間可能發生的衝突。</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3"/>
                <w:attr w:name="Month" w:val="4"/>
                <w:attr w:name="Year" w:val="2009"/>
              </w:smartTagPr>
              <w:r w:rsidRPr="00EE7ABB">
                <w:rPr>
                  <w:rFonts w:ascii="標楷體" w:eastAsia="標楷體" w:hAnsi="標楷體" w:hint="eastAsia"/>
                </w:rPr>
                <w:t>9-4-3</w:t>
              </w:r>
            </w:smartTag>
            <w:r w:rsidRPr="00EE7ABB">
              <w:rPr>
                <w:rFonts w:ascii="標楷體" w:eastAsia="標楷體" w:hAnsi="標楷體" w:hint="eastAsia"/>
              </w:rPr>
              <w:t>說明強勢文化的支配性、商業產品的標準化與大眾傳播的廣泛深入如何促使全球趨於一致，並影響文化的多樣性和引發人類的適應問題。</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人權教育</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生涯發展教育教育</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11/03</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11/09</w:t>
            </w:r>
          </w:p>
        </w:tc>
        <w:tc>
          <w:tcPr>
            <w:tcW w:w="0" w:type="auto"/>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地理</w:t>
            </w:r>
          </w:p>
        </w:tc>
        <w:tc>
          <w:tcPr>
            <w:tcW w:w="0" w:type="auto"/>
          </w:tcPr>
          <w:p w:rsidR="00666EF5" w:rsidRPr="00EE7ABB" w:rsidRDefault="00666EF5" w:rsidP="00D561C6">
            <w:pPr>
              <w:snapToGrid w:val="0"/>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napToGrid w:val="0"/>
              <w:spacing w:line="280" w:lineRule="exact"/>
              <w:rPr>
                <w:rFonts w:ascii="標楷體" w:eastAsia="標楷體" w:hAnsi="標楷體" w:hint="eastAsia"/>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napToGrid w:val="0"/>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一</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11/10</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11/16</w:t>
            </w:r>
          </w:p>
        </w:tc>
        <w:tc>
          <w:tcPr>
            <w:tcW w:w="0" w:type="auto"/>
            <w:shd w:val="clear" w:color="auto" w:fill="CCFFFF"/>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消費權益知多少【公民】</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1.瞭解消費財的定義與種類。</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2.瞭解消費者的權益。</w:t>
            </w:r>
          </w:p>
          <w:p w:rsidR="00666EF5" w:rsidRPr="00EE7ABB" w:rsidRDefault="00666EF5" w:rsidP="00D561C6">
            <w:pPr>
              <w:snapToGrid w:val="0"/>
              <w:spacing w:line="280" w:lineRule="exact"/>
              <w:ind w:left="139" w:hangingChars="58" w:hanging="139"/>
              <w:rPr>
                <w:rFonts w:ascii="標楷體" w:eastAsia="標楷體" w:hAnsi="標楷體" w:hint="eastAsia"/>
              </w:rPr>
            </w:pPr>
            <w:r w:rsidRPr="00EE7ABB">
              <w:rPr>
                <w:rFonts w:ascii="標楷體" w:eastAsia="標楷體" w:hAnsi="標楷體" w:hint="eastAsia"/>
              </w:rPr>
              <w:t>3.認識消費者文教基金會的功能。</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1"/>
                <w:attr w:name="Month" w:val="4"/>
                <w:attr w:name="Year" w:val="2004"/>
              </w:smartTagPr>
              <w:r w:rsidRPr="00EE7ABB">
                <w:rPr>
                  <w:rFonts w:ascii="標楷體" w:eastAsia="標楷體" w:hAnsi="標楷體" w:hint="eastAsia"/>
                </w:rPr>
                <w:t>4-4-1</w:t>
              </w:r>
            </w:smartTag>
            <w:r w:rsidRPr="00EE7ABB">
              <w:rPr>
                <w:rFonts w:ascii="標楷體" w:eastAsia="標楷體" w:hAnsi="標楷體" w:hint="eastAsia"/>
              </w:rPr>
              <w:t>想像自己的價值觀與生活方式在不同的時間、空間下會有什麼變化。</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1"/>
                <w:attr w:name="Month" w:val="4"/>
                <w:attr w:name="Year" w:val="2005"/>
              </w:smartTagPr>
              <w:r w:rsidRPr="00EE7ABB">
                <w:rPr>
                  <w:rFonts w:ascii="標楷體" w:eastAsia="標楷體" w:hAnsi="標楷體" w:hint="eastAsia"/>
                </w:rPr>
                <w:t>5-4-1</w:t>
              </w:r>
            </w:smartTag>
            <w:r w:rsidRPr="00EE7ABB">
              <w:rPr>
                <w:rFonts w:ascii="標楷體" w:eastAsia="標楷體" w:hAnsi="標楷體" w:hint="eastAsia"/>
              </w:rPr>
              <w:t>瞭解自己的身心變化，並分享自己追求身心健康與成長的體驗。</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5"/>
                <w:attr w:name="Month" w:val="4"/>
                <w:attr w:name="Year" w:val="2005"/>
              </w:smartTagPr>
              <w:r w:rsidRPr="00EE7ABB">
                <w:rPr>
                  <w:rFonts w:ascii="標楷體" w:eastAsia="標楷體" w:hAnsi="標楷體" w:hint="eastAsia"/>
                </w:rPr>
                <w:t>5-4-5</w:t>
              </w:r>
            </w:smartTag>
            <w:r w:rsidRPr="00EE7ABB">
              <w:rPr>
                <w:rFonts w:ascii="標楷體" w:eastAsia="標楷體" w:hAnsi="標楷體" w:hint="eastAsia"/>
              </w:rPr>
              <w:t>分析人際、群己、群體相處可能產生的衝突及解決策略，並能運用理性溝通、相互尊重與適當妥協等基本原則。</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4"/>
                <w:attr w:name="Month" w:val="4"/>
                <w:attr w:name="Year" w:val="2006"/>
              </w:smartTagPr>
              <w:r w:rsidRPr="00EE7ABB">
                <w:rPr>
                  <w:rFonts w:ascii="標楷體" w:eastAsia="標楷體" w:hAnsi="標楷體" w:hint="eastAsia"/>
                </w:rPr>
                <w:t>6-4-4</w:t>
              </w:r>
            </w:smartTag>
            <w:r w:rsidRPr="00EE7ABB">
              <w:rPr>
                <w:rFonts w:ascii="標楷體" w:eastAsia="標楷體" w:hAnsi="標楷體" w:hint="eastAsia"/>
              </w:rPr>
              <w:t>舉例說明各種權利(如兒童權、學習權、隱私權、財產權、生存權、自由權、機會均等權、環境權及公民權等)之間可能發生的衝突。</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3"/>
                <w:attr w:name="Month" w:val="4"/>
                <w:attr w:name="Year" w:val="2009"/>
              </w:smartTagPr>
              <w:r w:rsidRPr="00EE7ABB">
                <w:rPr>
                  <w:rFonts w:ascii="標楷體" w:eastAsia="標楷體" w:hAnsi="標楷體" w:hint="eastAsia"/>
                </w:rPr>
                <w:t>9-4-3</w:t>
              </w:r>
            </w:smartTag>
            <w:r w:rsidRPr="00EE7ABB">
              <w:rPr>
                <w:rFonts w:ascii="標楷體" w:eastAsia="標楷體" w:hAnsi="標楷體" w:hint="eastAsia"/>
              </w:rPr>
              <w:t>說明強勢文化的支配性、商業產品的標準化與大眾傳播的廣泛深入如何促使全球趨於一致，並影響文化的多樣性和引發人類的適應問題。</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人權教育</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生涯發展教育教育</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十二</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11/17</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11/23</w:t>
            </w:r>
          </w:p>
        </w:tc>
        <w:tc>
          <w:tcPr>
            <w:tcW w:w="0" w:type="auto"/>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地理</w:t>
            </w:r>
          </w:p>
        </w:tc>
        <w:tc>
          <w:tcPr>
            <w:tcW w:w="0" w:type="auto"/>
          </w:tcPr>
          <w:p w:rsidR="00666EF5" w:rsidRPr="00EE7ABB" w:rsidRDefault="00666EF5" w:rsidP="00D561C6">
            <w:pPr>
              <w:snapToGrid w:val="0"/>
              <w:spacing w:line="280" w:lineRule="exact"/>
              <w:ind w:left="139" w:hangingChars="58" w:hanging="139"/>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napToGrid w:val="0"/>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lastRenderedPageBreak/>
              <w:t>十三</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11/24</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11/30</w:t>
            </w:r>
          </w:p>
        </w:tc>
        <w:tc>
          <w:tcPr>
            <w:tcW w:w="0" w:type="auto"/>
            <w:shd w:val="clear" w:color="auto" w:fill="CCFFFF"/>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段考前複習</w:t>
            </w:r>
          </w:p>
        </w:tc>
        <w:tc>
          <w:tcPr>
            <w:tcW w:w="0" w:type="auto"/>
            <w:shd w:val="clear" w:color="auto" w:fill="CCFFFF"/>
          </w:tcPr>
          <w:p w:rsidR="00666EF5" w:rsidRPr="00EE7ABB" w:rsidRDefault="00666EF5" w:rsidP="00D561C6">
            <w:pPr>
              <w:snapToGrid w:val="0"/>
              <w:spacing w:line="280" w:lineRule="exact"/>
              <w:ind w:left="139" w:hangingChars="58" w:hanging="139"/>
              <w:rPr>
                <w:rFonts w:ascii="標楷體" w:eastAsia="標楷體" w:hAnsi="標楷體" w:hint="eastAsia"/>
              </w:rPr>
            </w:pP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十四</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12/01</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12/07</w:t>
            </w:r>
          </w:p>
        </w:tc>
        <w:tc>
          <w:tcPr>
            <w:tcW w:w="0" w:type="auto"/>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復習評量（第二次段考）</w:t>
            </w: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十五</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12/08</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12/14</w:t>
            </w:r>
          </w:p>
        </w:tc>
        <w:tc>
          <w:tcPr>
            <w:tcW w:w="0" w:type="auto"/>
            <w:shd w:val="clear" w:color="auto" w:fill="CCFFFF"/>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消費權益知多少【公民】</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1.瞭解消費財的定義與種類。</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hint="eastAsia"/>
              </w:rPr>
              <w:t>2.瞭解消費者的權益。</w:t>
            </w:r>
          </w:p>
          <w:p w:rsidR="00666EF5" w:rsidRPr="00EE7ABB" w:rsidRDefault="00666EF5" w:rsidP="00D561C6">
            <w:pPr>
              <w:snapToGrid w:val="0"/>
              <w:spacing w:line="280" w:lineRule="exact"/>
              <w:ind w:left="139" w:hangingChars="58" w:hanging="139"/>
              <w:rPr>
                <w:rFonts w:ascii="標楷體" w:eastAsia="標楷體" w:hAnsi="標楷體" w:hint="eastAsia"/>
              </w:rPr>
            </w:pPr>
            <w:r w:rsidRPr="00EE7ABB">
              <w:rPr>
                <w:rFonts w:ascii="標楷體" w:eastAsia="標楷體" w:hAnsi="標楷體" w:hint="eastAsia"/>
              </w:rPr>
              <w:t>3.認識消費者文教基金會的功能。</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1"/>
                <w:attr w:name="Month" w:val="4"/>
                <w:attr w:name="Year" w:val="2004"/>
              </w:smartTagPr>
              <w:r w:rsidRPr="00EE7ABB">
                <w:rPr>
                  <w:rFonts w:ascii="標楷體" w:eastAsia="標楷體" w:hAnsi="標楷體" w:hint="eastAsia"/>
                </w:rPr>
                <w:t>4-4-1</w:t>
              </w:r>
            </w:smartTag>
            <w:r w:rsidRPr="00EE7ABB">
              <w:rPr>
                <w:rFonts w:ascii="標楷體" w:eastAsia="標楷體" w:hAnsi="標楷體" w:hint="eastAsia"/>
              </w:rPr>
              <w:t>想像自己的價值觀與生活方式在不同的時間、空間下會有什麼變化。</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1"/>
                <w:attr w:name="Month" w:val="4"/>
                <w:attr w:name="Year" w:val="2005"/>
              </w:smartTagPr>
              <w:r w:rsidRPr="00EE7ABB">
                <w:rPr>
                  <w:rFonts w:ascii="標楷體" w:eastAsia="標楷體" w:hAnsi="標楷體" w:hint="eastAsia"/>
                </w:rPr>
                <w:t>5-4-1</w:t>
              </w:r>
            </w:smartTag>
            <w:r w:rsidRPr="00EE7ABB">
              <w:rPr>
                <w:rFonts w:ascii="標楷體" w:eastAsia="標楷體" w:hAnsi="標楷體" w:hint="eastAsia"/>
              </w:rPr>
              <w:t>瞭解自己的身心變化，並分享自己追求身心健康與成長的體驗。</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5"/>
                <w:attr w:name="Month" w:val="4"/>
                <w:attr w:name="Year" w:val="2005"/>
              </w:smartTagPr>
              <w:r w:rsidRPr="00EE7ABB">
                <w:rPr>
                  <w:rFonts w:ascii="標楷體" w:eastAsia="標楷體" w:hAnsi="標楷體" w:hint="eastAsia"/>
                </w:rPr>
                <w:t>5-4-5</w:t>
              </w:r>
            </w:smartTag>
            <w:r w:rsidRPr="00EE7ABB">
              <w:rPr>
                <w:rFonts w:ascii="標楷體" w:eastAsia="標楷體" w:hAnsi="標楷體" w:hint="eastAsia"/>
              </w:rPr>
              <w:t>分析人際、群己、群體相處可能產生的衝突及解決策略，並能運用理性溝通、相互尊重與適當妥協等基本原則。</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4"/>
                <w:attr w:name="Month" w:val="4"/>
                <w:attr w:name="Year" w:val="2006"/>
              </w:smartTagPr>
              <w:r w:rsidRPr="00EE7ABB">
                <w:rPr>
                  <w:rFonts w:ascii="標楷體" w:eastAsia="標楷體" w:hAnsi="標楷體" w:hint="eastAsia"/>
                </w:rPr>
                <w:t>6-4-4</w:t>
              </w:r>
            </w:smartTag>
            <w:r w:rsidRPr="00EE7ABB">
              <w:rPr>
                <w:rFonts w:ascii="標楷體" w:eastAsia="標楷體" w:hAnsi="標楷體" w:hint="eastAsia"/>
              </w:rPr>
              <w:t>舉例說明各種權利(如兒童權、學習權、隱私權、財產權、生存權、自由權、機會均等權、環境權及公民權等)之間可能發生的衝突。</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3"/>
                <w:attr w:name="Month" w:val="4"/>
                <w:attr w:name="Year" w:val="2009"/>
              </w:smartTagPr>
              <w:r w:rsidRPr="00EE7ABB">
                <w:rPr>
                  <w:rFonts w:ascii="標楷體" w:eastAsia="標楷體" w:hAnsi="標楷體" w:hint="eastAsia"/>
                </w:rPr>
                <w:t>9-4-3</w:t>
              </w:r>
            </w:smartTag>
            <w:r w:rsidRPr="00EE7ABB">
              <w:rPr>
                <w:rFonts w:ascii="標楷體" w:eastAsia="標楷體" w:hAnsi="標楷體" w:hint="eastAsia"/>
              </w:rPr>
              <w:t>說明強勢文化的支配性、商業產品的標準化與大眾傳播的廣泛深入如何促使全球趨於一致，並影響文化的多樣性和引發人類的適應問題。</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人權教育</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生涯發展教育教育</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十六</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12/15</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12/21</w:t>
            </w:r>
          </w:p>
        </w:tc>
        <w:tc>
          <w:tcPr>
            <w:tcW w:w="0" w:type="auto"/>
          </w:tcPr>
          <w:p w:rsidR="00666EF5" w:rsidRPr="00EE7ABB" w:rsidRDefault="00666EF5" w:rsidP="00D561C6">
            <w:pPr>
              <w:spacing w:line="280" w:lineRule="exact"/>
              <w:rPr>
                <w:rFonts w:ascii="標楷體" w:eastAsia="標楷體" w:hAnsi="標楷體"/>
              </w:rPr>
            </w:pPr>
            <w:r w:rsidRPr="00EE7ABB">
              <w:rPr>
                <w:rFonts w:ascii="標楷體" w:eastAsia="標楷體" w:hAnsi="標楷體" w:hint="eastAsia"/>
              </w:rPr>
              <w:t>地理</w:t>
            </w: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napToGrid w:val="0"/>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lastRenderedPageBreak/>
              <w:t>十七</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12/22</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12/28</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青少年間的流行風【公民】</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【認知】</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1.能說明各種關係網路的全球化對全球關連性所造成的影響</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2.能分析人們對地方和環境的識覺改變如何反映文化變遷</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3.能說明強勢文化的支配性與大眾傳播如何影響文化的多樣性</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【情意】</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學會欣賞的能力</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2"/>
                <w:attr w:name="Month" w:val="4"/>
                <w:attr w:name="Year" w:val="2009"/>
              </w:smartTagPr>
              <w:r w:rsidRPr="00EE7ABB">
                <w:rPr>
                  <w:rFonts w:ascii="標楷體" w:eastAsia="標楷體" w:hAnsi="標楷體"/>
                </w:rPr>
                <w:t>9-4-</w:t>
              </w:r>
              <w:r w:rsidRPr="00EE7ABB">
                <w:rPr>
                  <w:rFonts w:ascii="標楷體" w:eastAsia="標楷體" w:hAnsi="標楷體" w:hint="eastAsia"/>
                </w:rPr>
                <w:t>2</w:t>
              </w:r>
            </w:smartTag>
            <w:r w:rsidRPr="00EE7ABB">
              <w:rPr>
                <w:rFonts w:ascii="標楷體" w:eastAsia="標楷體" w:hAnsi="標楷體" w:hint="eastAsia"/>
              </w:rPr>
              <w:t>探討強勢文化的支配性、商業產品的標準化與大眾傳播的影響力如何促使全球趨於一致，並影響文化的多樣性和引發人類的適應問題。</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3"/>
                <w:attr w:name="Month" w:val="4"/>
                <w:attr w:name="Year" w:val="2009"/>
              </w:smartTagPr>
              <w:r w:rsidRPr="00EE7ABB">
                <w:rPr>
                  <w:rFonts w:ascii="標楷體" w:eastAsia="標楷體" w:hAnsi="標楷體"/>
                </w:rPr>
                <w:t>9-</w:t>
              </w:r>
              <w:r w:rsidRPr="00EE7ABB">
                <w:rPr>
                  <w:rFonts w:ascii="標楷體" w:eastAsia="標楷體" w:hAnsi="標楷體" w:hint="eastAsia"/>
                </w:rPr>
                <w:t>4</w:t>
              </w:r>
              <w:r w:rsidRPr="00EE7ABB">
                <w:rPr>
                  <w:rFonts w:ascii="標楷體" w:eastAsia="標楷體" w:hAnsi="標楷體"/>
                </w:rPr>
                <w:t>-</w:t>
              </w:r>
              <w:r w:rsidRPr="00EE7ABB">
                <w:rPr>
                  <w:rFonts w:ascii="標楷體" w:eastAsia="標楷體" w:hAnsi="標楷體" w:hint="eastAsia"/>
                </w:rPr>
                <w:t>3</w:t>
              </w:r>
            </w:smartTag>
            <w:r w:rsidRPr="00EE7ABB">
              <w:rPr>
                <w:rFonts w:ascii="標楷體" w:eastAsia="標楷體" w:hAnsi="標楷體" w:hint="eastAsia"/>
              </w:rPr>
              <w:t>探討不同文化背景者在闡釋經驗、對待事物和表達方式等方面的差異，並能欣賞文化的多樣性。</w:t>
            </w:r>
          </w:p>
          <w:p w:rsidR="00666EF5" w:rsidRPr="00EE7ABB" w:rsidRDefault="00666EF5" w:rsidP="00D561C6">
            <w:pPr>
              <w:spacing w:line="280" w:lineRule="exact"/>
              <w:rPr>
                <w:rFonts w:ascii="標楷體" w:eastAsia="標楷體" w:hAnsi="標楷體" w:hint="eastAsia"/>
              </w:rPr>
            </w:pPr>
            <w:smartTag w:uri="urn:schemas-microsoft-com:office:smarttags" w:element="chsdate">
              <w:smartTagPr>
                <w:attr w:name="IsROCDate" w:val="False"/>
                <w:attr w:name="IsLunarDate" w:val="False"/>
                <w:attr w:name="Day" w:val="5"/>
                <w:attr w:name="Month" w:val="4"/>
                <w:attr w:name="Year" w:val="2009"/>
              </w:smartTagPr>
              <w:r w:rsidRPr="00EE7ABB">
                <w:rPr>
                  <w:rFonts w:ascii="標楷體" w:eastAsia="標楷體" w:hAnsi="標楷體"/>
                </w:rPr>
                <w:t>9-4-</w:t>
              </w:r>
              <w:r w:rsidRPr="00EE7ABB">
                <w:rPr>
                  <w:rFonts w:ascii="標楷體" w:eastAsia="標楷體" w:hAnsi="標楷體" w:hint="eastAsia"/>
                </w:rPr>
                <w:t>5</w:t>
              </w:r>
            </w:smartTag>
            <w:r w:rsidRPr="00EE7ABB">
              <w:rPr>
                <w:rFonts w:ascii="標楷體" w:eastAsia="標楷體" w:hAnsi="標楷體" w:hint="eastAsia"/>
              </w:rPr>
              <w:t>探討當前全球共同面對與關心的課題(如環境保護、生物保育、勞工保護、飢餓、犯罪、疫病、基本人權、媒體、經貿與科技研究等)之間的關連性，以及問題可能的解決途徑。</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資訊教育</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人權教育</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生涯發展教育</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1134"/>
        </w:trPr>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十八</w:t>
            </w: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12/29</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01/04</w:t>
            </w:r>
          </w:p>
        </w:tc>
        <w:tc>
          <w:tcPr>
            <w:tcW w:w="0" w:type="auto"/>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地理</w:t>
            </w:r>
          </w:p>
        </w:tc>
        <w:tc>
          <w:tcPr>
            <w:tcW w:w="0" w:type="auto"/>
          </w:tcPr>
          <w:p w:rsidR="00666EF5" w:rsidRPr="00EE7ABB" w:rsidRDefault="00666EF5" w:rsidP="00D561C6">
            <w:pPr>
              <w:snapToGrid w:val="0"/>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tcPr>
          <w:p w:rsidR="00666EF5" w:rsidRPr="00EE7ABB" w:rsidRDefault="00666EF5" w:rsidP="00D561C6">
            <w:pPr>
              <w:spacing w:line="280" w:lineRule="exact"/>
              <w:rPr>
                <w:rFonts w:ascii="標楷體" w:eastAsia="標楷體" w:hAnsi="標楷體" w:hint="eastAsia"/>
              </w:rPr>
            </w:pPr>
          </w:p>
        </w:tc>
        <w:tc>
          <w:tcPr>
            <w:tcW w:w="0" w:type="auto"/>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Pr>
          <w:p w:rsidR="00666EF5" w:rsidRPr="00EE7ABB" w:rsidRDefault="00666EF5" w:rsidP="00D561C6">
            <w:pPr>
              <w:snapToGrid w:val="0"/>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十九</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01/05</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01/11</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段考前複習</w:t>
            </w:r>
          </w:p>
        </w:tc>
        <w:tc>
          <w:tcPr>
            <w:tcW w:w="0" w:type="auto"/>
            <w:shd w:val="clear" w:color="auto" w:fill="CCFFFF"/>
          </w:tcPr>
          <w:p w:rsidR="00666EF5" w:rsidRPr="00EE7ABB" w:rsidRDefault="00666EF5" w:rsidP="00D561C6">
            <w:pPr>
              <w:snapToGrid w:val="0"/>
              <w:spacing w:line="280" w:lineRule="exact"/>
              <w:rPr>
                <w:rFonts w:ascii="標楷體" w:eastAsia="標楷體" w:hAnsi="標楷體" w:hint="eastAsia"/>
              </w:rPr>
            </w:pP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napToGrid w:val="0"/>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r w:rsidR="00666EF5" w:rsidRPr="00EE7ABB" w:rsidTr="00D561C6">
        <w:trPr>
          <w:cantSplit/>
          <w:trHeight w:val="882"/>
        </w:trPr>
        <w:tc>
          <w:tcPr>
            <w:tcW w:w="0" w:type="auto"/>
            <w:tcBorders>
              <w:bottom w:val="single" w:sz="4" w:space="0" w:color="auto"/>
            </w:tcBorders>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二十</w:t>
            </w:r>
          </w:p>
        </w:tc>
        <w:tc>
          <w:tcPr>
            <w:tcW w:w="0" w:type="auto"/>
            <w:tcBorders>
              <w:bottom w:val="single" w:sz="4" w:space="0" w:color="auto"/>
            </w:tcBorders>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01/12</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01/18</w:t>
            </w:r>
          </w:p>
        </w:tc>
        <w:tc>
          <w:tcPr>
            <w:tcW w:w="0" w:type="auto"/>
            <w:tcBorders>
              <w:bottom w:val="single" w:sz="4" w:space="0" w:color="auto"/>
            </w:tcBorders>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復習評量（第三次段考）</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結業式</w:t>
            </w:r>
          </w:p>
        </w:tc>
        <w:tc>
          <w:tcPr>
            <w:tcW w:w="0" w:type="auto"/>
            <w:tcBorders>
              <w:bottom w:val="single" w:sz="4" w:space="0" w:color="auto"/>
            </w:tcBorders>
          </w:tcPr>
          <w:p w:rsidR="00666EF5" w:rsidRPr="00EE7ABB" w:rsidRDefault="00666EF5" w:rsidP="00D561C6">
            <w:pPr>
              <w:snapToGrid w:val="0"/>
              <w:spacing w:line="280" w:lineRule="exact"/>
              <w:rPr>
                <w:rFonts w:ascii="標楷體" w:eastAsia="標楷體" w:hAnsi="標楷體" w:hint="eastAsia"/>
              </w:rPr>
            </w:pPr>
          </w:p>
        </w:tc>
        <w:tc>
          <w:tcPr>
            <w:tcW w:w="0" w:type="auto"/>
            <w:tcBorders>
              <w:bottom w:val="single" w:sz="4" w:space="0" w:color="auto"/>
            </w:tcBorders>
          </w:tcPr>
          <w:p w:rsidR="00666EF5" w:rsidRPr="00EE7ABB" w:rsidRDefault="00666EF5" w:rsidP="00D561C6">
            <w:pPr>
              <w:spacing w:line="280" w:lineRule="exact"/>
              <w:ind w:left="360" w:hangingChars="150" w:hanging="360"/>
              <w:rPr>
                <w:rFonts w:ascii="標楷體" w:eastAsia="標楷體" w:hAnsi="標楷體" w:hint="eastAsia"/>
              </w:rPr>
            </w:pPr>
          </w:p>
        </w:tc>
        <w:tc>
          <w:tcPr>
            <w:tcW w:w="0" w:type="auto"/>
            <w:tcBorders>
              <w:bottom w:val="single" w:sz="4" w:space="0" w:color="auto"/>
            </w:tcBorders>
          </w:tcPr>
          <w:p w:rsidR="00666EF5" w:rsidRPr="00EE7ABB" w:rsidRDefault="00666EF5" w:rsidP="00D561C6">
            <w:pPr>
              <w:spacing w:line="280" w:lineRule="exact"/>
              <w:jc w:val="center"/>
              <w:rPr>
                <w:rFonts w:ascii="標楷體" w:eastAsia="標楷體" w:hAnsi="標楷體" w:hint="eastAsia"/>
              </w:rPr>
            </w:pPr>
          </w:p>
        </w:tc>
        <w:tc>
          <w:tcPr>
            <w:tcW w:w="0" w:type="auto"/>
            <w:tcBorders>
              <w:bottom w:val="single" w:sz="4" w:space="0" w:color="auto"/>
            </w:tcBorders>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tcBorders>
              <w:bottom w:val="single" w:sz="4" w:space="0" w:color="auto"/>
            </w:tcBorders>
          </w:tcPr>
          <w:p w:rsidR="00666EF5" w:rsidRPr="00EE7ABB" w:rsidRDefault="00666EF5" w:rsidP="00D561C6">
            <w:pPr>
              <w:snapToGrid w:val="0"/>
              <w:spacing w:line="280" w:lineRule="exact"/>
              <w:rPr>
                <w:rFonts w:ascii="標楷體" w:eastAsia="標楷體" w:hAnsi="標楷體" w:hint="eastAsia"/>
              </w:rPr>
            </w:pPr>
          </w:p>
        </w:tc>
      </w:tr>
      <w:tr w:rsidR="00666EF5" w:rsidRPr="00EE7ABB" w:rsidTr="00D561C6">
        <w:trPr>
          <w:cantSplit/>
          <w:trHeight w:val="1134"/>
        </w:trPr>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lastRenderedPageBreak/>
              <w:t>二十一</w:t>
            </w: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01/19</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w:t>
            </w:r>
          </w:p>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01/27</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hint="eastAsia"/>
              </w:rPr>
              <w:t>檢討考卷</w:t>
            </w: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tcPr>
          <w:p w:rsidR="00666EF5" w:rsidRPr="00EE7ABB" w:rsidRDefault="00666EF5" w:rsidP="00D561C6">
            <w:pPr>
              <w:spacing w:line="280" w:lineRule="exact"/>
              <w:rPr>
                <w:rFonts w:ascii="標楷體" w:eastAsia="標楷體" w:hAnsi="標楷體" w:hint="eastAsia"/>
              </w:rPr>
            </w:pPr>
          </w:p>
        </w:tc>
        <w:tc>
          <w:tcPr>
            <w:tcW w:w="0" w:type="auto"/>
            <w:shd w:val="clear" w:color="auto" w:fill="CCFFFF"/>
            <w:vAlign w:val="center"/>
          </w:tcPr>
          <w:p w:rsidR="00666EF5" w:rsidRPr="00EE7ABB" w:rsidRDefault="00666EF5" w:rsidP="00D561C6">
            <w:pPr>
              <w:spacing w:line="280" w:lineRule="exact"/>
              <w:jc w:val="center"/>
              <w:rPr>
                <w:rFonts w:ascii="標楷體" w:eastAsia="標楷體" w:hAnsi="標楷體" w:hint="eastAsia"/>
              </w:rPr>
            </w:pPr>
            <w:r w:rsidRPr="00EE7ABB">
              <w:rPr>
                <w:rFonts w:ascii="標楷體" w:eastAsia="標楷體" w:hAnsi="標楷體" w:hint="eastAsia"/>
              </w:rPr>
              <w:t>0.5</w:t>
            </w:r>
          </w:p>
        </w:tc>
        <w:tc>
          <w:tcPr>
            <w:tcW w:w="0" w:type="auto"/>
            <w:shd w:val="clear" w:color="auto" w:fill="CCFFFF"/>
          </w:tcPr>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1.</w:t>
            </w:r>
            <w:r w:rsidRPr="00EE7ABB">
              <w:rPr>
                <w:rFonts w:ascii="標楷體" w:eastAsia="標楷體" w:hAnsi="標楷體" w:hint="eastAsia"/>
              </w:rPr>
              <w:t>教師觀察</w:t>
            </w:r>
          </w:p>
          <w:p w:rsidR="00666EF5" w:rsidRPr="00EE7ABB" w:rsidRDefault="00666EF5" w:rsidP="00D561C6">
            <w:pPr>
              <w:adjustRightInd w:val="0"/>
              <w:snapToGrid w:val="0"/>
              <w:spacing w:line="280" w:lineRule="exact"/>
              <w:ind w:leftChars="-24" w:left="28" w:right="57" w:hangingChars="36" w:hanging="86"/>
              <w:rPr>
                <w:rFonts w:ascii="標楷體" w:eastAsia="標楷體" w:hAnsi="標楷體"/>
              </w:rPr>
            </w:pPr>
            <w:r w:rsidRPr="00EE7ABB">
              <w:rPr>
                <w:rFonts w:ascii="標楷體" w:eastAsia="標楷體" w:hAnsi="標楷體"/>
              </w:rPr>
              <w:t>2.</w:t>
            </w:r>
            <w:r w:rsidRPr="00EE7ABB">
              <w:rPr>
                <w:rFonts w:ascii="標楷體" w:eastAsia="標楷體" w:hAnsi="標楷體" w:hint="eastAsia"/>
              </w:rPr>
              <w:t>自我評量</w:t>
            </w:r>
          </w:p>
          <w:p w:rsidR="00666EF5" w:rsidRPr="00EE7ABB" w:rsidRDefault="00666EF5" w:rsidP="00D561C6">
            <w:pPr>
              <w:spacing w:line="280" w:lineRule="exact"/>
              <w:rPr>
                <w:rFonts w:ascii="標楷體" w:eastAsia="標楷體" w:hAnsi="標楷體" w:hint="eastAsia"/>
              </w:rPr>
            </w:pPr>
            <w:r w:rsidRPr="00EE7ABB">
              <w:rPr>
                <w:rFonts w:ascii="標楷體" w:eastAsia="標楷體" w:hAnsi="標楷體"/>
              </w:rPr>
              <w:t>3.</w:t>
            </w:r>
            <w:r w:rsidRPr="00EE7ABB">
              <w:rPr>
                <w:rFonts w:ascii="標楷體" w:eastAsia="標楷體" w:hAnsi="標楷體" w:hint="eastAsia"/>
              </w:rPr>
              <w:t>紙筆測驗</w:t>
            </w:r>
          </w:p>
        </w:tc>
      </w:tr>
    </w:tbl>
    <w:p w:rsidR="00666EF5" w:rsidRPr="00EE7ABB" w:rsidRDefault="00666EF5" w:rsidP="00666EF5">
      <w:pPr>
        <w:spacing w:line="280" w:lineRule="exact"/>
        <w:rPr>
          <w:rFonts w:ascii="標楷體" w:eastAsia="標楷體" w:hAnsi="標楷體" w:hint="eastAsia"/>
        </w:rPr>
      </w:pPr>
    </w:p>
    <w:p w:rsidR="00D035BE" w:rsidRPr="00666EF5" w:rsidRDefault="00D035BE" w:rsidP="002F5FCD">
      <w:bookmarkStart w:id="0" w:name="_GoBack"/>
      <w:bookmarkEnd w:id="0"/>
    </w:p>
    <w:sectPr w:rsidR="00D035BE" w:rsidRPr="00666EF5" w:rsidSect="00BA7E1A">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D9A" w:rsidRDefault="00230D9A" w:rsidP="00C56A9B">
      <w:r>
        <w:separator/>
      </w:r>
    </w:p>
  </w:endnote>
  <w:endnote w:type="continuationSeparator" w:id="0">
    <w:p w:rsidR="00230D9A" w:rsidRDefault="00230D9A" w:rsidP="00C5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中圓體">
    <w:altName w:val="微軟正黑體"/>
    <w:charset w:val="88"/>
    <w:family w:val="modern"/>
    <w:pitch w:val="fixed"/>
    <w:sig w:usb0="A000023F" w:usb1="3A6F9C38" w:usb2="00000016" w:usb3="00000000" w:csb0="00100001"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29FFFFFF" w:usb2="00000037" w:usb3="00000000" w:csb0="003F00FF" w:csb1="00000000"/>
  </w:font>
  <w:font w:name="Lantinghei TC Extralight">
    <w:charset w:val="00"/>
    <w:family w:val="auto"/>
    <w:pitch w:val="variable"/>
    <w:sig w:usb0="00000003" w:usb1="080E0000" w:usb2="00000000" w:usb3="00000000" w:csb0="00100001" w:csb1="00000000"/>
  </w:font>
  <w:font w:name="Baoli SC Regular">
    <w:charset w:val="00"/>
    <w:family w:val="auto"/>
    <w:pitch w:val="variable"/>
    <w:sig w:usb0="00000003" w:usb1="080F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D9A" w:rsidRDefault="00230D9A" w:rsidP="00C56A9B">
      <w:r>
        <w:separator/>
      </w:r>
    </w:p>
  </w:footnote>
  <w:footnote w:type="continuationSeparator" w:id="0">
    <w:p w:rsidR="00230D9A" w:rsidRDefault="00230D9A" w:rsidP="00C56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440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0F0C7648"/>
    <w:multiLevelType w:val="hybridMultilevel"/>
    <w:tmpl w:val="078AB0F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712E5C7A">
      <w:start w:val="1"/>
      <w:numFmt w:val="taiwaneseCountingThousand"/>
      <w:lvlText w:val="（%4）"/>
      <w:lvlJc w:val="left"/>
      <w:pPr>
        <w:ind w:left="1920" w:hanging="48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D817A2F"/>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3CEF557A"/>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40925CB7"/>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E1A"/>
    <w:rsid w:val="00152CD4"/>
    <w:rsid w:val="001B1E40"/>
    <w:rsid w:val="00230D9A"/>
    <w:rsid w:val="002D4EE7"/>
    <w:rsid w:val="002F5FCD"/>
    <w:rsid w:val="00307927"/>
    <w:rsid w:val="00347355"/>
    <w:rsid w:val="00357ED3"/>
    <w:rsid w:val="00371F90"/>
    <w:rsid w:val="005131B1"/>
    <w:rsid w:val="00666EF5"/>
    <w:rsid w:val="00697C2D"/>
    <w:rsid w:val="00781D31"/>
    <w:rsid w:val="00B00F68"/>
    <w:rsid w:val="00B028A1"/>
    <w:rsid w:val="00B70B92"/>
    <w:rsid w:val="00BA7E1A"/>
    <w:rsid w:val="00C11DE4"/>
    <w:rsid w:val="00C56A9B"/>
    <w:rsid w:val="00CB77FD"/>
    <w:rsid w:val="00CF446F"/>
    <w:rsid w:val="00D035BE"/>
    <w:rsid w:val="00D75591"/>
    <w:rsid w:val="00D84445"/>
    <w:rsid w:val="00E6244C"/>
    <w:rsid w:val="00E9756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1"/>
    </o:shapelayout>
  </w:shapeDefaults>
  <w:decimalSymbol w:val="."/>
  <w:listSeparator w:val=","/>
  <w15:chartTrackingRefBased/>
  <w15:docId w15:val="{A82C3FFA-4D25-45C4-A351-17A52DBB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E1A"/>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56A9B"/>
    <w:pPr>
      <w:tabs>
        <w:tab w:val="center" w:pos="4153"/>
        <w:tab w:val="right" w:pos="8306"/>
      </w:tabs>
      <w:snapToGrid w:val="0"/>
    </w:pPr>
    <w:rPr>
      <w:kern w:val="0"/>
      <w:sz w:val="20"/>
      <w:szCs w:val="20"/>
      <w:lang w:val="x-none" w:eastAsia="x-none"/>
    </w:rPr>
  </w:style>
  <w:style w:type="character" w:customStyle="1" w:styleId="a4">
    <w:name w:val="頁首 字元"/>
    <w:link w:val="a3"/>
    <w:uiPriority w:val="99"/>
    <w:semiHidden/>
    <w:rsid w:val="00C56A9B"/>
    <w:rPr>
      <w:rFonts w:ascii="Times New Roman" w:eastAsia="新細明體" w:hAnsi="Times New Roman" w:cs="Times New Roman"/>
      <w:sz w:val="20"/>
      <w:szCs w:val="20"/>
    </w:rPr>
  </w:style>
  <w:style w:type="paragraph" w:styleId="a5">
    <w:name w:val="footer"/>
    <w:basedOn w:val="a"/>
    <w:link w:val="a6"/>
    <w:uiPriority w:val="99"/>
    <w:semiHidden/>
    <w:unhideWhenUsed/>
    <w:rsid w:val="00C56A9B"/>
    <w:pPr>
      <w:tabs>
        <w:tab w:val="center" w:pos="4153"/>
        <w:tab w:val="right" w:pos="8306"/>
      </w:tabs>
      <w:snapToGrid w:val="0"/>
    </w:pPr>
    <w:rPr>
      <w:kern w:val="0"/>
      <w:sz w:val="20"/>
      <w:szCs w:val="20"/>
      <w:lang w:val="x-none" w:eastAsia="x-none"/>
    </w:rPr>
  </w:style>
  <w:style w:type="character" w:customStyle="1" w:styleId="a6">
    <w:name w:val="頁尾 字元"/>
    <w:link w:val="a5"/>
    <w:uiPriority w:val="99"/>
    <w:semiHidden/>
    <w:rsid w:val="00C56A9B"/>
    <w:rPr>
      <w:rFonts w:ascii="Times New Roman" w:eastAsia="新細明體" w:hAnsi="Times New Roman" w:cs="Times New Roman"/>
      <w:sz w:val="20"/>
      <w:szCs w:val="20"/>
    </w:rPr>
  </w:style>
  <w:style w:type="paragraph" w:styleId="Web">
    <w:name w:val="Normal (Web)"/>
    <w:basedOn w:val="a"/>
    <w:rsid w:val="00E6244C"/>
    <w:pPr>
      <w:widowControl/>
      <w:spacing w:before="100" w:after="100"/>
    </w:pPr>
    <w:rPr>
      <w:rFonts w:ascii="新細明體"/>
      <w:kern w:val="0"/>
      <w:szCs w:val="20"/>
    </w:rPr>
  </w:style>
  <w:style w:type="paragraph" w:styleId="3">
    <w:name w:val="Body Text Indent 3"/>
    <w:basedOn w:val="a"/>
    <w:link w:val="30"/>
    <w:rsid w:val="00E6244C"/>
    <w:pPr>
      <w:ind w:left="349" w:hanging="349"/>
    </w:pPr>
    <w:rPr>
      <w:rFonts w:ascii="新細明體" w:hAnsi="新細明體"/>
      <w:bCs/>
      <w:sz w:val="16"/>
      <w:szCs w:val="20"/>
    </w:rPr>
  </w:style>
  <w:style w:type="character" w:customStyle="1" w:styleId="30">
    <w:name w:val="本文縮排 3 字元"/>
    <w:basedOn w:val="a0"/>
    <w:link w:val="3"/>
    <w:rsid w:val="00E6244C"/>
    <w:rPr>
      <w:rFonts w:ascii="新細明體" w:hAnsi="新細明體"/>
      <w:bCs/>
      <w:kern w:val="2"/>
      <w:sz w:val="16"/>
    </w:rPr>
  </w:style>
  <w:style w:type="paragraph" w:customStyle="1" w:styleId="31">
    <w:name w:val="3.【對應能力指標】內文字"/>
    <w:basedOn w:val="a7"/>
    <w:next w:val="2"/>
    <w:rsid w:val="00E6244C"/>
  </w:style>
  <w:style w:type="paragraph" w:styleId="a8">
    <w:name w:val="Plain Text"/>
    <w:basedOn w:val="a"/>
    <w:link w:val="a7"/>
    <w:unhideWhenUsed/>
    <w:rsid w:val="00E6244C"/>
    <w:rPr>
      <w:rFonts w:ascii="細明體" w:eastAsia="細明體" w:hAnsi="Courier New" w:cs="Courier New"/>
    </w:rPr>
  </w:style>
  <w:style w:type="character" w:customStyle="1" w:styleId="a7">
    <w:name w:val="純文字 字元"/>
    <w:basedOn w:val="a0"/>
    <w:link w:val="a8"/>
    <w:uiPriority w:val="99"/>
    <w:semiHidden/>
    <w:rsid w:val="00E6244C"/>
    <w:rPr>
      <w:rFonts w:ascii="細明體" w:eastAsia="細明體" w:hAnsi="Courier New" w:cs="Courier New"/>
      <w:kern w:val="2"/>
      <w:sz w:val="24"/>
      <w:szCs w:val="24"/>
    </w:rPr>
  </w:style>
  <w:style w:type="paragraph" w:styleId="20">
    <w:name w:val="Body Text 2"/>
    <w:basedOn w:val="a"/>
    <w:link w:val="2"/>
    <w:rsid w:val="00E6244C"/>
    <w:rPr>
      <w:rFonts w:ascii="標楷體" w:eastAsia="標楷體" w:hAnsi="標楷體"/>
      <w:color w:val="FF0000"/>
      <w:szCs w:val="20"/>
    </w:rPr>
  </w:style>
  <w:style w:type="character" w:customStyle="1" w:styleId="2">
    <w:name w:val="本文 2 字元"/>
    <w:basedOn w:val="a0"/>
    <w:link w:val="20"/>
    <w:rsid w:val="00E6244C"/>
    <w:rPr>
      <w:rFonts w:ascii="標楷體" w:eastAsia="標楷體" w:hAnsi="標楷體"/>
      <w:color w:val="FF0000"/>
      <w:kern w:val="2"/>
      <w:sz w:val="24"/>
    </w:rPr>
  </w:style>
  <w:style w:type="paragraph" w:customStyle="1" w:styleId="21">
    <w:name w:val="2.表頭文字"/>
    <w:basedOn w:val="a"/>
    <w:rsid w:val="00C11DE4"/>
    <w:pPr>
      <w:jc w:val="center"/>
    </w:pPr>
    <w:rPr>
      <w:rFonts w:eastAsia="華康中圓體"/>
      <w:szCs w:val="20"/>
    </w:rPr>
  </w:style>
  <w:style w:type="paragraph" w:customStyle="1" w:styleId="a9">
    <w:name w:val="分段能力指標"/>
    <w:basedOn w:val="a"/>
    <w:rsid w:val="00C11DE4"/>
    <w:pPr>
      <w:snapToGrid w:val="0"/>
      <w:spacing w:line="280" w:lineRule="exact"/>
      <w:ind w:left="595" w:hanging="567"/>
    </w:pPr>
    <w:rPr>
      <w:rFonts w:ascii="華康標宋體" w:eastAsia="華康標宋體" w:hAnsi="新細明體"/>
      <w:sz w:val="20"/>
    </w:rPr>
  </w:style>
  <w:style w:type="paragraph" w:customStyle="1" w:styleId="1">
    <w:name w:val="(1)建議表標題"/>
    <w:basedOn w:val="a"/>
    <w:rsid w:val="00C11DE4"/>
    <w:pPr>
      <w:spacing w:before="120" w:after="120"/>
      <w:jc w:val="center"/>
    </w:pPr>
    <w:rPr>
      <w:rFonts w:ascii="華康中黑體" w:eastAsia="華康中黑體"/>
      <w:color w:val="000000"/>
      <w:sz w:val="40"/>
      <w:szCs w:val="20"/>
    </w:rPr>
  </w:style>
  <w:style w:type="paragraph" w:styleId="22">
    <w:name w:val="Body Text Indent 2"/>
    <w:basedOn w:val="a"/>
    <w:link w:val="23"/>
    <w:rsid w:val="00CB77FD"/>
    <w:pPr>
      <w:spacing w:line="240" w:lineRule="exact"/>
      <w:ind w:leftChars="12" w:left="39" w:hangingChars="6" w:hanging="10"/>
    </w:pPr>
    <w:rPr>
      <w:rFonts w:ascii="新細明體"/>
      <w:sz w:val="16"/>
      <w:szCs w:val="20"/>
    </w:rPr>
  </w:style>
  <w:style w:type="character" w:customStyle="1" w:styleId="23">
    <w:name w:val="本文縮排 2 字元"/>
    <w:basedOn w:val="a0"/>
    <w:link w:val="22"/>
    <w:rsid w:val="00CB77FD"/>
    <w:rPr>
      <w:rFonts w:ascii="新細明體" w:hAnsi="Times New Roman"/>
      <w:kern w:val="2"/>
      <w:sz w:val="16"/>
    </w:rPr>
  </w:style>
  <w:style w:type="paragraph" w:customStyle="1" w:styleId="-1">
    <w:name w:val="內文-1"/>
    <w:basedOn w:val="a"/>
    <w:rsid w:val="00CB77FD"/>
    <w:pPr>
      <w:spacing w:line="420" w:lineRule="exact"/>
      <w:ind w:firstLine="567"/>
      <w:jc w:val="both"/>
    </w:pPr>
    <w:rPr>
      <w:rFonts w:eastAsia="標楷體"/>
      <w:szCs w:val="20"/>
    </w:rPr>
  </w:style>
  <w:style w:type="paragraph" w:styleId="aa">
    <w:name w:val="annotation text"/>
    <w:basedOn w:val="a"/>
    <w:link w:val="ab"/>
    <w:semiHidden/>
    <w:rsid w:val="00CB77FD"/>
  </w:style>
  <w:style w:type="character" w:customStyle="1" w:styleId="ab">
    <w:name w:val="註解文字 字元"/>
    <w:basedOn w:val="a0"/>
    <w:link w:val="aa"/>
    <w:semiHidden/>
    <w:rsid w:val="00CB77FD"/>
    <w:rPr>
      <w:rFonts w:ascii="Times New Roman"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2060</Words>
  <Characters>11745</Characters>
  <Application>Microsoft Office Word</Application>
  <DocSecurity>0</DocSecurity>
  <Lines>97</Lines>
  <Paragraphs>27</Paragraphs>
  <ScaleCrop>false</ScaleCrop>
  <Company/>
  <LinksUpToDate>false</LinksUpToDate>
  <CharactersWithSpaces>13778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課研組</dc:creator>
  <cp:keywords/>
  <cp:lastModifiedBy>課研組</cp:lastModifiedBy>
  <cp:revision>2</cp:revision>
  <dcterms:created xsi:type="dcterms:W3CDTF">2014-08-06T06:44:00Z</dcterms:created>
  <dcterms:modified xsi:type="dcterms:W3CDTF">2014-08-06T06:44:00Z</dcterms:modified>
</cp:coreProperties>
</file>