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AB6" w:rsidRPr="00E609BC" w:rsidRDefault="00964AB6" w:rsidP="002E5F4E">
      <w:pPr>
        <w:spacing w:line="400" w:lineRule="exact"/>
        <w:rPr>
          <w:rFonts w:ascii="標楷體" w:eastAsia="標楷體" w:hAnsi="標楷體"/>
          <w:b/>
          <w:color w:val="000000" w:themeColor="text1"/>
        </w:rPr>
      </w:pPr>
      <w:r w:rsidRPr="00E609BC">
        <w:rPr>
          <w:rFonts w:ascii="標楷體" w:eastAsia="標楷體" w:hAnsi="標楷體" w:hint="eastAsia"/>
          <w:b/>
          <w:color w:val="000000" w:themeColor="text1"/>
        </w:rPr>
        <w:t>新竹市</w:t>
      </w:r>
      <w:r w:rsidRPr="00E609BC">
        <w:rPr>
          <w:rFonts w:ascii="標楷體" w:eastAsia="標楷體" w:hAnsi="標楷體"/>
          <w:b/>
          <w:color w:val="000000" w:themeColor="text1"/>
        </w:rPr>
        <w:t>國民中小學學</w:t>
      </w:r>
      <w:r w:rsidR="0092366B">
        <w:rPr>
          <w:rFonts w:ascii="標楷體" w:eastAsia="標楷體" w:hAnsi="標楷體" w:hint="eastAsia"/>
          <w:b/>
          <w:color w:val="000000" w:themeColor="text1"/>
        </w:rPr>
        <w:t>1</w:t>
      </w:r>
      <w:r w:rsidR="0092366B">
        <w:rPr>
          <w:rFonts w:ascii="標楷體" w:eastAsia="標楷體" w:hAnsi="標楷體"/>
          <w:b/>
          <w:color w:val="000000" w:themeColor="text1"/>
        </w:rPr>
        <w:t>03</w:t>
      </w:r>
      <w:r w:rsidRPr="00E609BC">
        <w:rPr>
          <w:rFonts w:ascii="標楷體" w:eastAsia="標楷體" w:hAnsi="標楷體"/>
          <w:b/>
          <w:color w:val="000000" w:themeColor="text1"/>
        </w:rPr>
        <w:t>年度</w:t>
      </w:r>
      <w:r w:rsidR="0092366B">
        <w:rPr>
          <w:rFonts w:ascii="標楷體" w:eastAsia="標楷體" w:hAnsi="標楷體" w:hint="eastAsia"/>
          <w:b/>
          <w:color w:val="000000" w:themeColor="text1"/>
        </w:rPr>
        <w:t>七</w:t>
      </w:r>
      <w:r w:rsidRPr="00E609BC">
        <w:rPr>
          <w:rFonts w:ascii="標楷體" w:eastAsia="標楷體" w:hAnsi="標楷體"/>
          <w:b/>
          <w:color w:val="000000" w:themeColor="text1"/>
        </w:rPr>
        <w:t>年級</w:t>
      </w:r>
      <w:r w:rsidRPr="00E609BC">
        <w:rPr>
          <w:rFonts w:ascii="標楷體" w:eastAsia="標楷體" w:hAnsi="標楷體" w:hint="eastAsia"/>
          <w:b/>
          <w:color w:val="000000" w:themeColor="text1"/>
        </w:rPr>
        <w:t>學期</w:t>
      </w:r>
      <w:r w:rsidRPr="00E609BC">
        <w:rPr>
          <w:rFonts w:ascii="標楷體" w:eastAsia="標楷體" w:hAnsi="標楷體"/>
          <w:b/>
          <w:color w:val="000000" w:themeColor="text1"/>
        </w:rPr>
        <w:t>領域課程計畫</w:t>
      </w:r>
    </w:p>
    <w:p w:rsidR="00964AB6" w:rsidRPr="00E609BC" w:rsidRDefault="00964AB6" w:rsidP="002E5F4E">
      <w:pPr>
        <w:spacing w:line="400" w:lineRule="exact"/>
        <w:rPr>
          <w:rFonts w:ascii="標楷體" w:eastAsia="標楷體" w:hAnsi="標楷體"/>
          <w:color w:val="000000" w:themeColor="text1"/>
        </w:rPr>
      </w:pPr>
      <w:r w:rsidRPr="00E609BC">
        <w:rPr>
          <w:rFonts w:ascii="標楷體" w:eastAsia="標楷體" w:hAnsi="標楷體"/>
          <w:b/>
          <w:color w:val="000000" w:themeColor="text1"/>
        </w:rPr>
        <w:t>設計者：</w:t>
      </w:r>
      <w:r w:rsidR="004E157F" w:rsidRPr="00E609BC">
        <w:rPr>
          <w:rFonts w:ascii="標楷體" w:eastAsia="標楷體" w:hAnsi="標楷體" w:hint="eastAsia"/>
          <w:b/>
          <w:color w:val="000000" w:themeColor="text1"/>
        </w:rPr>
        <w:t>鄭又華</w:t>
      </w:r>
    </w:p>
    <w:p w:rsidR="00964AB6" w:rsidRPr="00E609BC" w:rsidRDefault="00964AB6" w:rsidP="002E5F4E">
      <w:pPr>
        <w:spacing w:line="400" w:lineRule="exact"/>
        <w:rPr>
          <w:rFonts w:ascii="標楷體" w:eastAsia="標楷體" w:hAnsi="標楷體"/>
          <w:b/>
          <w:color w:val="000000" w:themeColor="text1"/>
        </w:rPr>
      </w:pPr>
      <w:r w:rsidRPr="00E609BC">
        <w:rPr>
          <w:rFonts w:ascii="標楷體" w:eastAsia="標楷體" w:hAnsi="標楷體" w:hint="eastAsia"/>
          <w:b/>
          <w:color w:val="000000" w:themeColor="text1"/>
        </w:rPr>
        <w:t>第</w:t>
      </w:r>
      <w:r w:rsidR="004E157F" w:rsidRPr="00E609BC">
        <w:rPr>
          <w:rFonts w:ascii="標楷體" w:eastAsia="標楷體" w:hAnsi="標楷體" w:hint="eastAsia"/>
          <w:b/>
          <w:color w:val="000000" w:themeColor="text1"/>
        </w:rPr>
        <w:t>一</w:t>
      </w:r>
      <w:r w:rsidRPr="00E609BC">
        <w:rPr>
          <w:rFonts w:ascii="標楷體" w:eastAsia="標楷體" w:hAnsi="標楷體" w:hint="eastAsia"/>
          <w:b/>
          <w:color w:val="000000" w:themeColor="text1"/>
        </w:rPr>
        <w:t>學期</w:t>
      </w:r>
    </w:p>
    <w:p w:rsidR="00311084" w:rsidRPr="00A21746" w:rsidRDefault="00311084" w:rsidP="00311084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本領域每週學習節數</w:t>
      </w:r>
      <w:r>
        <w:rPr>
          <w:rFonts w:ascii="標楷體" w:eastAsia="標楷體" w:hAnsi="標楷體" w:hint="eastAsia"/>
        </w:rPr>
        <w:t>1</w:t>
      </w:r>
      <w:r w:rsidRPr="00A21746">
        <w:rPr>
          <w:rFonts w:ascii="標楷體" w:eastAsia="標楷體" w:hAnsi="標楷體" w:hint="eastAsia"/>
        </w:rPr>
        <w:t>節，銜接或補強節數</w:t>
      </w:r>
      <w:r w:rsidR="00756F30">
        <w:rPr>
          <w:rFonts w:ascii="標楷體" w:eastAsia="標楷體" w:hAnsi="標楷體"/>
        </w:rPr>
        <w:t>0</w:t>
      </w:r>
      <w:r w:rsidRPr="00A21746">
        <w:rPr>
          <w:rFonts w:ascii="標楷體" w:eastAsia="標楷體" w:hAnsi="標楷體" w:hint="eastAsia"/>
        </w:rPr>
        <w:t>節，本學期共</w:t>
      </w:r>
      <w:r w:rsidR="00756F30">
        <w:rPr>
          <w:rFonts w:ascii="標楷體" w:eastAsia="標楷體" w:hAnsi="標楷體"/>
        </w:rPr>
        <w:t>1</w:t>
      </w:r>
      <w:r w:rsidRPr="00A21746">
        <w:rPr>
          <w:rFonts w:ascii="標楷體" w:eastAsia="標楷體" w:hAnsi="標楷體" w:hint="eastAsia"/>
        </w:rPr>
        <w:t>節。</w:t>
      </w:r>
    </w:p>
    <w:p w:rsidR="008213B5" w:rsidRDefault="008213B5" w:rsidP="002E5F4E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本學期學習目標</w:t>
      </w:r>
    </w:p>
    <w:p w:rsidR="00F93BA4" w:rsidRP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探索自我的專長與潛能。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從人際互動中檢視自我。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瞭解認識自我的重要性與途徑。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認識個人五種不同層次的需求。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學習實現自我的典範。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認識多樣貌的生命並欣賞其獨特性。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學習接納生命中的不完美與尊重生命。</w:t>
      </w:r>
    </w:p>
    <w:p w:rsidR="008213B5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 xml:space="preserve">明白延續生命價值的重要。 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學習性別角色的意義，及其相關的學習管道。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認識性別刻板印象的產生與影響。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明白性別偏見、性別歧視、性騷擾與性侵害的意義。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體認性別刻板印象在工作職場上所產生的不平等規範，及其可能造成的傷害。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了解性別平等的意義，以及如何破除性別刻板印象。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體認建立公平與和諧的善意社會，才能追求平等的性別關係。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了解家庭的組成。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了解親屬關係的種類。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知道家庭的基本型態。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認識我國從過去到現在家庭型態的轉變。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了解現代多元家庭型態的趨勢，並抱持尊重的態度。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認知家庭的功能。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了解隨著社會的變遷，家庭功能的轉變。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認識家庭衝突的種類。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學習家庭衝突解決的方式。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體認現代家庭面臨的新考驗。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認識法律對夫妻與子女的保障。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明白法律對於家庭暴力防治的規定。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體認同儕互動與師生互動的重要。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了解校園性騷擾、性侵害與性霸凌的意義。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明白面對校園性騷擾、性侵害與性霸凌時應有的處理方式及態度。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認識學校規範的意義與內涵。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明白學生自治的意義及會議中的規範。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認識社區的意義及其形成要件。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認識社區的型態。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了解社區型態的轉變。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t>明白社區參與的意義及其途徑。</w:t>
      </w:r>
    </w:p>
    <w:p w:rsidR="00F93BA4" w:rsidRDefault="00F93BA4" w:rsidP="00F93BA4">
      <w:pPr>
        <w:pStyle w:val="a7"/>
        <w:numPr>
          <w:ilvl w:val="0"/>
          <w:numId w:val="3"/>
        </w:numPr>
        <w:spacing w:line="240" w:lineRule="exact"/>
        <w:ind w:leftChars="0"/>
        <w:jc w:val="both"/>
        <w:rPr>
          <w:rFonts w:ascii="標楷體" w:eastAsia="標楷體" w:hAnsi="標楷體"/>
        </w:rPr>
      </w:pPr>
      <w:r w:rsidRPr="00F93BA4">
        <w:rPr>
          <w:rFonts w:ascii="標楷體" w:eastAsia="標楷體" w:hAnsi="標楷體" w:hint="eastAsia"/>
        </w:rPr>
        <w:lastRenderedPageBreak/>
        <w:t>了解社區營造的目的及方式。</w:t>
      </w:r>
    </w:p>
    <w:p w:rsidR="008213B5" w:rsidRPr="00B42487" w:rsidRDefault="00F93BA4" w:rsidP="001B1094">
      <w:pPr>
        <w:pStyle w:val="a7"/>
        <w:numPr>
          <w:ilvl w:val="0"/>
          <w:numId w:val="3"/>
        </w:numPr>
        <w:spacing w:line="400" w:lineRule="exact"/>
        <w:ind w:leftChars="0" w:left="992"/>
        <w:jc w:val="both"/>
        <w:rPr>
          <w:rFonts w:ascii="標楷體" w:eastAsia="標楷體" w:hAnsi="標楷體"/>
          <w:color w:val="000000" w:themeColor="text1"/>
        </w:rPr>
      </w:pPr>
      <w:r w:rsidRPr="00B42487">
        <w:rPr>
          <w:rFonts w:ascii="標楷體" w:eastAsia="標楷體" w:hAnsi="標楷體" w:hint="eastAsia"/>
        </w:rPr>
        <w:t>舉例說明各社區營造情形。</w:t>
      </w:r>
    </w:p>
    <w:p w:rsidR="00964AB6" w:rsidRPr="00E609BC" w:rsidRDefault="00B358E4" w:rsidP="00B358E4">
      <w:pPr>
        <w:spacing w:line="400" w:lineRule="exact"/>
        <w:jc w:val="both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四、</w:t>
      </w:r>
      <w:r w:rsidR="00964AB6" w:rsidRPr="00E609BC">
        <w:rPr>
          <w:rFonts w:ascii="標楷體" w:eastAsia="標楷體" w:hAnsi="標楷體"/>
          <w:color w:val="000000" w:themeColor="text1"/>
        </w:rPr>
        <w:t>本學期課程內涵：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95"/>
        <w:gridCol w:w="6669"/>
        <w:gridCol w:w="2000"/>
        <w:gridCol w:w="423"/>
        <w:gridCol w:w="1569"/>
        <w:gridCol w:w="3209"/>
        <w:gridCol w:w="423"/>
      </w:tblGrid>
      <w:tr w:rsidR="00116920" w:rsidRPr="00756F30" w:rsidTr="00164B46">
        <w:tc>
          <w:tcPr>
            <w:tcW w:w="0" w:type="auto"/>
            <w:vAlign w:val="center"/>
          </w:tcPr>
          <w:p w:rsidR="00964AB6" w:rsidRPr="00756F30" w:rsidRDefault="00964AB6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教學期程</w:t>
            </w:r>
          </w:p>
        </w:tc>
        <w:tc>
          <w:tcPr>
            <w:tcW w:w="0" w:type="auto"/>
            <w:vAlign w:val="center"/>
          </w:tcPr>
          <w:p w:rsidR="00964AB6" w:rsidRPr="00756F30" w:rsidRDefault="00964AB6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領域及議題</w:t>
            </w: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能力指標</w:t>
            </w:r>
          </w:p>
        </w:tc>
        <w:tc>
          <w:tcPr>
            <w:tcW w:w="0" w:type="auto"/>
            <w:vAlign w:val="center"/>
          </w:tcPr>
          <w:p w:rsidR="00964AB6" w:rsidRPr="00756F30" w:rsidRDefault="00964AB6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  <w:spacing w:val="-10"/>
              </w:rPr>
              <w:t>主題或</w:t>
            </w:r>
            <w:r w:rsidRPr="00756F30">
              <w:rPr>
                <w:rFonts w:ascii="標楷體" w:eastAsia="標楷體" w:hAnsi="標楷體"/>
                <w:color w:val="000000" w:themeColor="text1"/>
                <w:spacing w:val="-10"/>
              </w:rPr>
              <w:t>單元</w:t>
            </w:r>
            <w:r w:rsidRPr="00756F30">
              <w:rPr>
                <w:rFonts w:ascii="標楷體" w:eastAsia="標楷體" w:hAnsi="標楷體" w:hint="eastAsia"/>
                <w:color w:val="000000" w:themeColor="text1"/>
                <w:spacing w:val="-10"/>
              </w:rPr>
              <w:t>活動內容</w:t>
            </w:r>
          </w:p>
        </w:tc>
        <w:tc>
          <w:tcPr>
            <w:tcW w:w="0" w:type="auto"/>
            <w:vAlign w:val="center"/>
          </w:tcPr>
          <w:p w:rsidR="00964AB6" w:rsidRPr="00756F30" w:rsidRDefault="00964AB6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節數</w:t>
            </w:r>
          </w:p>
        </w:tc>
        <w:tc>
          <w:tcPr>
            <w:tcW w:w="0" w:type="auto"/>
            <w:vAlign w:val="center"/>
          </w:tcPr>
          <w:p w:rsidR="00964AB6" w:rsidRPr="00756F30" w:rsidRDefault="00964AB6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使用教材</w:t>
            </w:r>
          </w:p>
        </w:tc>
        <w:tc>
          <w:tcPr>
            <w:tcW w:w="0" w:type="auto"/>
            <w:vAlign w:val="center"/>
          </w:tcPr>
          <w:p w:rsidR="00964AB6" w:rsidRPr="00756F30" w:rsidRDefault="00964AB6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評量方式</w:t>
            </w:r>
          </w:p>
        </w:tc>
        <w:tc>
          <w:tcPr>
            <w:tcW w:w="0" w:type="auto"/>
            <w:vAlign w:val="center"/>
          </w:tcPr>
          <w:p w:rsidR="00964AB6" w:rsidRPr="00756F30" w:rsidRDefault="00964AB6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備註</w:t>
            </w:r>
          </w:p>
        </w:tc>
      </w:tr>
      <w:tr w:rsidR="00116920" w:rsidRPr="00756F30" w:rsidTr="00164B46">
        <w:trPr>
          <w:cantSplit/>
          <w:trHeight w:val="645"/>
        </w:trPr>
        <w:tc>
          <w:tcPr>
            <w:tcW w:w="0" w:type="auto"/>
            <w:vAlign w:val="center"/>
          </w:tcPr>
          <w:p w:rsidR="00993999" w:rsidRPr="00756F30" w:rsidRDefault="00993999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一</w:t>
            </w:r>
          </w:p>
          <w:p w:rsidR="00993999" w:rsidRPr="00756F30" w:rsidRDefault="00993999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9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/1-9/5</w:t>
            </w:r>
          </w:p>
        </w:tc>
        <w:tc>
          <w:tcPr>
            <w:tcW w:w="0" w:type="auto"/>
          </w:tcPr>
          <w:p w:rsidR="001D544B" w:rsidRPr="00756F30" w:rsidRDefault="00095A43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</w:t>
            </w: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社</w:t>
            </w: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會領域能力指標</w:t>
            </w: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 xml:space="preserve"> </w:t>
            </w:r>
          </w:p>
          <w:p w:rsidR="00095A43" w:rsidRPr="00756F30" w:rsidRDefault="00095A43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5-1-3-3舉例說明自己的發展與成長會受到家庭與學校的影響。</w:t>
            </w:r>
          </w:p>
          <w:p w:rsidR="001D544B" w:rsidRPr="00756F30" w:rsidRDefault="001D544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※性別平等教育指標</w:t>
            </w:r>
          </w:p>
          <w:p w:rsidR="00993999" w:rsidRPr="00756F30" w:rsidRDefault="001D544B" w:rsidP="00756F30">
            <w:pPr>
              <w:snapToGrid w:val="0"/>
              <w:spacing w:line="280" w:lineRule="exact"/>
              <w:ind w:leftChars="18" w:left="540" w:hangingChars="207" w:hanging="497"/>
              <w:rPr>
                <w:rFonts w:ascii="標楷體" w:eastAsia="標楷體" w:hAnsi="標楷體" w:cs="Arial Unicode MS"/>
                <w:bCs/>
                <w:snapToGrid w:val="0"/>
                <w:color w:val="000000" w:themeColor="text1"/>
                <w:kern w:val="0"/>
              </w:rPr>
            </w:pPr>
            <w:r w:rsidRPr="00756F30">
              <w:rPr>
                <w:rFonts w:ascii="標楷體" w:eastAsia="標楷體" w:hAnsi="標楷體" w:cs="Arial Unicode MS" w:hint="eastAsia"/>
                <w:bCs/>
                <w:snapToGrid w:val="0"/>
                <w:color w:val="000000" w:themeColor="text1"/>
              </w:rPr>
              <w:t>1-4-1尊重青春期不同性別者的身心發展與差異。</w:t>
            </w:r>
          </w:p>
        </w:tc>
        <w:tc>
          <w:tcPr>
            <w:tcW w:w="0" w:type="auto"/>
          </w:tcPr>
          <w:p w:rsidR="00993999" w:rsidRPr="00756F30" w:rsidRDefault="004963E9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第一章  自我成長</w:t>
            </w:r>
          </w:p>
          <w:p w:rsidR="004963E9" w:rsidRPr="00756F30" w:rsidRDefault="004963E9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1.認識自我</w:t>
            </w:r>
          </w:p>
          <w:p w:rsidR="004963E9" w:rsidRPr="00756F30" w:rsidRDefault="004963E9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2.生命的特性</w:t>
            </w:r>
          </w:p>
        </w:tc>
        <w:tc>
          <w:tcPr>
            <w:tcW w:w="0" w:type="auto"/>
          </w:tcPr>
          <w:p w:rsidR="00993999" w:rsidRPr="00756F30" w:rsidRDefault="000D4CAD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0" w:type="auto"/>
          </w:tcPr>
          <w:p w:rsidR="00BB2D04" w:rsidRPr="00756F30" w:rsidRDefault="00BB2D04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翰林版教科書</w:t>
            </w:r>
          </w:p>
          <w:p w:rsidR="00993999" w:rsidRPr="00756F30" w:rsidRDefault="00BB2D04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第一章  自我成長</w:t>
            </w:r>
          </w:p>
        </w:tc>
        <w:tc>
          <w:tcPr>
            <w:tcW w:w="0" w:type="auto"/>
          </w:tcPr>
          <w:p w:rsidR="00993999" w:rsidRPr="00756F30" w:rsidRDefault="00BB2D04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紙筆測驗、態度檢核、參與討論、課堂問答、作業</w:t>
            </w:r>
            <w:r w:rsidRPr="00756F3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0" w:type="auto"/>
          </w:tcPr>
          <w:p w:rsidR="00993999" w:rsidRPr="00756F30" w:rsidRDefault="00993999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16920" w:rsidRPr="00756F30" w:rsidTr="00164B46">
        <w:trPr>
          <w:cantSplit/>
          <w:trHeight w:val="707"/>
        </w:trPr>
        <w:tc>
          <w:tcPr>
            <w:tcW w:w="0" w:type="auto"/>
            <w:vAlign w:val="center"/>
          </w:tcPr>
          <w:p w:rsidR="00993999" w:rsidRPr="00756F30" w:rsidRDefault="00993999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二</w:t>
            </w:r>
          </w:p>
          <w:p w:rsidR="00993999" w:rsidRPr="00756F30" w:rsidRDefault="00993999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9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/8-9/12</w:t>
            </w:r>
          </w:p>
        </w:tc>
        <w:tc>
          <w:tcPr>
            <w:tcW w:w="0" w:type="auto"/>
          </w:tcPr>
          <w:p w:rsidR="001D544B" w:rsidRPr="00756F30" w:rsidRDefault="00095A43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</w:t>
            </w: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社</w:t>
            </w: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會領域能力指標</w:t>
            </w: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 xml:space="preserve"> </w:t>
            </w:r>
          </w:p>
          <w:p w:rsidR="00095A43" w:rsidRPr="00756F30" w:rsidRDefault="00095A43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5-1-3-3舉例說明自己的發展與成長會受到家庭與學校的影響。</w:t>
            </w:r>
          </w:p>
          <w:p w:rsidR="00395D90" w:rsidRPr="00756F30" w:rsidRDefault="00395D90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5-1-1-1覺察自己可以決定自我的發展。</w:t>
            </w:r>
          </w:p>
          <w:p w:rsidR="001D544B" w:rsidRPr="00756F30" w:rsidRDefault="001D544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※性別平等教育指標</w:t>
            </w:r>
          </w:p>
          <w:p w:rsidR="001D544B" w:rsidRPr="00756F30" w:rsidRDefault="001D544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1-4-1尊重青春期不同性別者的身心發展與差異。</w:t>
            </w:r>
          </w:p>
          <w:p w:rsidR="00993999" w:rsidRPr="00756F30" w:rsidRDefault="00993999" w:rsidP="00756F30">
            <w:pPr>
              <w:snapToGrid w:val="0"/>
              <w:spacing w:line="280" w:lineRule="exact"/>
              <w:ind w:leftChars="18" w:left="540" w:hangingChars="207" w:hanging="497"/>
              <w:rPr>
                <w:rFonts w:ascii="標楷體" w:eastAsia="標楷體" w:hAnsi="標楷體" w:cs="Arial Unicode MS"/>
                <w:bCs/>
                <w:snapToGrid w:val="0"/>
                <w:color w:val="000000" w:themeColor="text1"/>
                <w:kern w:val="0"/>
              </w:rPr>
            </w:pPr>
          </w:p>
        </w:tc>
        <w:tc>
          <w:tcPr>
            <w:tcW w:w="0" w:type="auto"/>
          </w:tcPr>
          <w:p w:rsidR="00993999" w:rsidRPr="00756F30" w:rsidRDefault="004963E9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第一章  自我成長</w:t>
            </w:r>
          </w:p>
          <w:p w:rsidR="004963E9" w:rsidRPr="00756F30" w:rsidRDefault="004963E9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1.需求階層論</w:t>
            </w:r>
          </w:p>
          <w:p w:rsidR="004963E9" w:rsidRPr="00756F30" w:rsidRDefault="004963E9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2.建立積極人生觀</w:t>
            </w:r>
          </w:p>
        </w:tc>
        <w:tc>
          <w:tcPr>
            <w:tcW w:w="0" w:type="auto"/>
          </w:tcPr>
          <w:p w:rsidR="00993999" w:rsidRPr="00756F30" w:rsidRDefault="000D4CAD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0" w:type="auto"/>
          </w:tcPr>
          <w:p w:rsidR="00BB2D04" w:rsidRPr="00756F30" w:rsidRDefault="00BB2D04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翰林版教科書</w:t>
            </w:r>
          </w:p>
          <w:p w:rsidR="00993999" w:rsidRPr="00756F30" w:rsidRDefault="00BB2D04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第一章  自我成長</w:t>
            </w:r>
          </w:p>
        </w:tc>
        <w:tc>
          <w:tcPr>
            <w:tcW w:w="0" w:type="auto"/>
          </w:tcPr>
          <w:p w:rsidR="00993999" w:rsidRPr="00756F30" w:rsidRDefault="00BB2D04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紙筆測驗、態度檢核、參與討論、課堂問答、作業</w:t>
            </w:r>
            <w:r w:rsidRPr="00756F3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0" w:type="auto"/>
          </w:tcPr>
          <w:p w:rsidR="00993999" w:rsidRPr="00756F30" w:rsidRDefault="00993999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16920" w:rsidRPr="00756F30" w:rsidTr="00164B46">
        <w:trPr>
          <w:cantSplit/>
          <w:trHeight w:val="707"/>
        </w:trPr>
        <w:tc>
          <w:tcPr>
            <w:tcW w:w="0" w:type="auto"/>
            <w:vAlign w:val="center"/>
          </w:tcPr>
          <w:p w:rsidR="00993999" w:rsidRPr="00756F30" w:rsidRDefault="00993999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三</w:t>
            </w:r>
          </w:p>
          <w:p w:rsidR="00993999" w:rsidRPr="00756F30" w:rsidRDefault="00993999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9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/15-9/19</w:t>
            </w:r>
          </w:p>
        </w:tc>
        <w:tc>
          <w:tcPr>
            <w:tcW w:w="0" w:type="auto"/>
          </w:tcPr>
          <w:p w:rsidR="001D544B" w:rsidRPr="00756F30" w:rsidRDefault="001863C2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</w:t>
            </w: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社</w:t>
            </w: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會領域能力指標</w:t>
            </w:r>
          </w:p>
          <w:p w:rsidR="001863C2" w:rsidRPr="00756F30" w:rsidRDefault="001863C2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 xml:space="preserve"> 5-1-3-3舉例說明自己的發展與成長會受到家庭與學校的影響。</w:t>
            </w:r>
          </w:p>
          <w:p w:rsidR="001863C2" w:rsidRPr="00756F30" w:rsidRDefault="001863C2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5-1-1-1覺察自己可以決定自我的發展。</w:t>
            </w:r>
          </w:p>
          <w:p w:rsidR="001D544B" w:rsidRPr="00756F30" w:rsidRDefault="001D544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※性別平等教育指標</w:t>
            </w:r>
          </w:p>
          <w:p w:rsidR="001D544B" w:rsidRPr="00756F30" w:rsidRDefault="001D544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1-4-1尊重青春期不同性別者的身心發展與差異。</w:t>
            </w:r>
          </w:p>
          <w:p w:rsidR="001863C2" w:rsidRPr="00756F30" w:rsidRDefault="001863C2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</w:p>
          <w:p w:rsidR="00993999" w:rsidRPr="00756F30" w:rsidRDefault="00993999" w:rsidP="00756F30">
            <w:pPr>
              <w:snapToGrid w:val="0"/>
              <w:spacing w:line="280" w:lineRule="exact"/>
              <w:ind w:leftChars="18" w:left="540" w:hangingChars="207" w:hanging="497"/>
              <w:rPr>
                <w:rFonts w:ascii="標楷體" w:eastAsia="標楷體" w:hAnsi="標楷體" w:cs="Arial Unicode MS"/>
                <w:bCs/>
                <w:snapToGrid w:val="0"/>
                <w:color w:val="000000" w:themeColor="text1"/>
                <w:kern w:val="0"/>
              </w:rPr>
            </w:pPr>
          </w:p>
        </w:tc>
        <w:tc>
          <w:tcPr>
            <w:tcW w:w="0" w:type="auto"/>
          </w:tcPr>
          <w:p w:rsidR="004963E9" w:rsidRPr="00756F30" w:rsidRDefault="004963E9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第一章  自我成長</w:t>
            </w:r>
          </w:p>
          <w:p w:rsidR="00993999" w:rsidRPr="00756F30" w:rsidRDefault="004963E9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1.建立積極人生觀</w:t>
            </w:r>
          </w:p>
        </w:tc>
        <w:tc>
          <w:tcPr>
            <w:tcW w:w="0" w:type="auto"/>
          </w:tcPr>
          <w:p w:rsidR="00993999" w:rsidRPr="00756F30" w:rsidRDefault="000D4CAD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0" w:type="auto"/>
          </w:tcPr>
          <w:p w:rsidR="00472260" w:rsidRPr="00756F30" w:rsidRDefault="00472260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翰林版教科書</w:t>
            </w:r>
          </w:p>
          <w:p w:rsidR="00993999" w:rsidRPr="00756F30" w:rsidRDefault="00472260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第一章  自我成長</w:t>
            </w:r>
          </w:p>
        </w:tc>
        <w:tc>
          <w:tcPr>
            <w:tcW w:w="0" w:type="auto"/>
          </w:tcPr>
          <w:p w:rsidR="00993999" w:rsidRPr="00756F30" w:rsidRDefault="00BB2D04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紙筆測驗、態度檢核、參與討論、課堂問答、作業</w:t>
            </w:r>
            <w:r w:rsidRPr="00756F3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0" w:type="auto"/>
          </w:tcPr>
          <w:p w:rsidR="00993999" w:rsidRPr="00756F30" w:rsidRDefault="00993999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16920" w:rsidRPr="00756F30" w:rsidTr="00164B46">
        <w:trPr>
          <w:cantSplit/>
          <w:trHeight w:val="707"/>
        </w:trPr>
        <w:tc>
          <w:tcPr>
            <w:tcW w:w="0" w:type="auto"/>
            <w:vAlign w:val="center"/>
          </w:tcPr>
          <w:p w:rsidR="00993999" w:rsidRPr="00756F30" w:rsidRDefault="00993999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四</w:t>
            </w:r>
          </w:p>
          <w:p w:rsidR="00993999" w:rsidRPr="00756F30" w:rsidRDefault="00993999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9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/22-9/26</w:t>
            </w:r>
          </w:p>
        </w:tc>
        <w:tc>
          <w:tcPr>
            <w:tcW w:w="0" w:type="auto"/>
          </w:tcPr>
          <w:p w:rsidR="000A2723" w:rsidRPr="00756F30" w:rsidRDefault="000A2723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</w:t>
            </w: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社</w:t>
            </w: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會領域能力指標</w:t>
            </w:r>
          </w:p>
          <w:p w:rsidR="000A2723" w:rsidRPr="00756F30" w:rsidRDefault="002D5B2E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</w:rPr>
              <w:t> </w:t>
            </w: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5-4-1</w:t>
            </w: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 xml:space="preserve"> </w:t>
            </w:r>
            <w:r w:rsidR="000A2723"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了解自己的身心變化，並分享自己追求身心健康與成長的體驗。</w:t>
            </w:r>
          </w:p>
          <w:p w:rsidR="001D544B" w:rsidRPr="00756F30" w:rsidRDefault="001D544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※性別平等教育指標</w:t>
            </w:r>
          </w:p>
          <w:p w:rsidR="001D544B" w:rsidRPr="00756F30" w:rsidRDefault="001D544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1-4-1尊重青春期不同性別者的身心發展與差異。</w:t>
            </w:r>
          </w:p>
          <w:p w:rsidR="001D544B" w:rsidRPr="00756F30" w:rsidRDefault="00866E1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3-3-4辨識社會文化中性別、階級與權力的關係。</w:t>
            </w:r>
          </w:p>
          <w:p w:rsidR="00993999" w:rsidRPr="00756F30" w:rsidRDefault="00993999" w:rsidP="00756F30">
            <w:pPr>
              <w:spacing w:line="280" w:lineRule="exact"/>
              <w:ind w:leftChars="18" w:left="540" w:hangingChars="207" w:hanging="497"/>
              <w:rPr>
                <w:rFonts w:ascii="標楷體" w:eastAsia="標楷體" w:hAnsi="標楷體" w:cs="Arial Unicode MS"/>
                <w:bCs/>
                <w:snapToGrid w:val="0"/>
                <w:color w:val="000000" w:themeColor="text1"/>
                <w:kern w:val="0"/>
              </w:rPr>
            </w:pPr>
          </w:p>
        </w:tc>
        <w:tc>
          <w:tcPr>
            <w:tcW w:w="0" w:type="auto"/>
          </w:tcPr>
          <w:p w:rsidR="00993999" w:rsidRPr="00756F30" w:rsidRDefault="0016775B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第二章  和諧的性別關係</w:t>
            </w:r>
          </w:p>
          <w:p w:rsidR="0016775B" w:rsidRPr="00756F30" w:rsidRDefault="0016775B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1.性別角色的形成</w:t>
            </w:r>
          </w:p>
        </w:tc>
        <w:tc>
          <w:tcPr>
            <w:tcW w:w="0" w:type="auto"/>
          </w:tcPr>
          <w:p w:rsidR="00993999" w:rsidRPr="00756F30" w:rsidRDefault="000D4CAD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0" w:type="auto"/>
          </w:tcPr>
          <w:p w:rsidR="00BB2D04" w:rsidRPr="00756F30" w:rsidRDefault="00BB2D04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翰林版教科書</w:t>
            </w:r>
          </w:p>
          <w:p w:rsidR="00993999" w:rsidRPr="00756F30" w:rsidRDefault="00BB2D04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第二章  和諧的性別關係</w:t>
            </w:r>
          </w:p>
        </w:tc>
        <w:tc>
          <w:tcPr>
            <w:tcW w:w="0" w:type="auto"/>
          </w:tcPr>
          <w:p w:rsidR="00993999" w:rsidRPr="00756F30" w:rsidRDefault="00BB2D04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紙筆測驗、態度檢核、參與討論、課堂問答、作業</w:t>
            </w:r>
            <w:r w:rsidRPr="00756F3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0" w:type="auto"/>
          </w:tcPr>
          <w:p w:rsidR="00993999" w:rsidRPr="00756F30" w:rsidRDefault="00993999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16920" w:rsidRPr="00756F30" w:rsidTr="00164B46">
        <w:trPr>
          <w:cantSplit/>
          <w:trHeight w:val="707"/>
        </w:trPr>
        <w:tc>
          <w:tcPr>
            <w:tcW w:w="0" w:type="auto"/>
            <w:vAlign w:val="center"/>
          </w:tcPr>
          <w:p w:rsidR="00993999" w:rsidRPr="00756F30" w:rsidRDefault="00993999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五</w:t>
            </w:r>
          </w:p>
          <w:p w:rsidR="00993999" w:rsidRPr="00756F30" w:rsidRDefault="00993999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9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/29-10/3</w:t>
            </w:r>
          </w:p>
        </w:tc>
        <w:tc>
          <w:tcPr>
            <w:tcW w:w="0" w:type="auto"/>
          </w:tcPr>
          <w:p w:rsidR="001D544B" w:rsidRPr="00756F30" w:rsidRDefault="001D544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</w:t>
            </w: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社</w:t>
            </w: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會領域能力指標</w:t>
            </w:r>
          </w:p>
          <w:p w:rsidR="001D544B" w:rsidRPr="00756F30" w:rsidRDefault="001D544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</w:rPr>
              <w:t> </w:t>
            </w: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5-4-1-4了解自己的身心變化，並分享自己追求身心健康與成長的體驗。</w:t>
            </w:r>
          </w:p>
          <w:p w:rsidR="000A2723" w:rsidRPr="00756F30" w:rsidRDefault="000A2723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※性別平等教育指標</w:t>
            </w:r>
          </w:p>
          <w:p w:rsidR="002E5F4E" w:rsidRPr="00756F30" w:rsidRDefault="002E5F4E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1-4-1尊重青春期不同性別者的身心發展與差異。</w:t>
            </w:r>
          </w:p>
          <w:p w:rsidR="00866E1B" w:rsidRPr="00756F30" w:rsidRDefault="00866E1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3-3-4辨識社會文化中性別、階級與權力的關係。</w:t>
            </w:r>
          </w:p>
          <w:p w:rsidR="000A2723" w:rsidRPr="00756F30" w:rsidRDefault="000A2723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</w:p>
          <w:p w:rsidR="00993999" w:rsidRPr="00756F30" w:rsidRDefault="00993999" w:rsidP="00756F30">
            <w:pPr>
              <w:spacing w:line="280" w:lineRule="exact"/>
              <w:ind w:leftChars="18" w:left="540" w:hangingChars="207" w:hanging="497"/>
              <w:rPr>
                <w:rFonts w:ascii="標楷體" w:eastAsia="標楷體" w:hAnsi="標楷體" w:cs="Arial Unicode MS"/>
                <w:bCs/>
                <w:snapToGrid w:val="0"/>
                <w:color w:val="000000" w:themeColor="text1"/>
                <w:kern w:val="0"/>
              </w:rPr>
            </w:pPr>
          </w:p>
        </w:tc>
        <w:tc>
          <w:tcPr>
            <w:tcW w:w="0" w:type="auto"/>
          </w:tcPr>
          <w:p w:rsidR="00993999" w:rsidRPr="00756F30" w:rsidRDefault="0016775B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第二章  和諧的性別關係</w:t>
            </w:r>
          </w:p>
          <w:p w:rsidR="00D11A4E" w:rsidRPr="00756F30" w:rsidRDefault="00D11A4E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1.性別平等的實現</w:t>
            </w:r>
          </w:p>
          <w:p w:rsidR="00D11A4E" w:rsidRPr="00756F30" w:rsidRDefault="00D11A4E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2.性騷擾與型侵害防治</w:t>
            </w:r>
          </w:p>
        </w:tc>
        <w:tc>
          <w:tcPr>
            <w:tcW w:w="0" w:type="auto"/>
          </w:tcPr>
          <w:p w:rsidR="00993999" w:rsidRPr="00756F30" w:rsidRDefault="000D4CAD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0" w:type="auto"/>
          </w:tcPr>
          <w:p w:rsidR="00472260" w:rsidRPr="00756F30" w:rsidRDefault="00472260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翰林版教科書</w:t>
            </w:r>
          </w:p>
          <w:p w:rsidR="00993999" w:rsidRPr="00756F30" w:rsidRDefault="00472260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第二章  和諧的性別關係</w:t>
            </w:r>
          </w:p>
        </w:tc>
        <w:tc>
          <w:tcPr>
            <w:tcW w:w="0" w:type="auto"/>
          </w:tcPr>
          <w:p w:rsidR="00993999" w:rsidRPr="00756F30" w:rsidRDefault="00BB2D04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紙筆測驗、態度檢核、參與討論、課堂問答、作業</w:t>
            </w:r>
            <w:r w:rsidRPr="00756F3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0" w:type="auto"/>
          </w:tcPr>
          <w:p w:rsidR="00993999" w:rsidRPr="00756F30" w:rsidRDefault="00993999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16920" w:rsidRPr="00756F30" w:rsidTr="00164B46">
        <w:trPr>
          <w:cantSplit/>
          <w:trHeight w:val="707"/>
        </w:trPr>
        <w:tc>
          <w:tcPr>
            <w:tcW w:w="0" w:type="auto"/>
            <w:vAlign w:val="center"/>
          </w:tcPr>
          <w:p w:rsidR="000D4CAD" w:rsidRPr="00756F30" w:rsidRDefault="000D4CAD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六</w:t>
            </w:r>
          </w:p>
          <w:p w:rsidR="000D4CAD" w:rsidRPr="00756F30" w:rsidRDefault="000D4CAD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10/6-10/10</w:t>
            </w:r>
          </w:p>
        </w:tc>
        <w:tc>
          <w:tcPr>
            <w:tcW w:w="0" w:type="auto"/>
          </w:tcPr>
          <w:p w:rsidR="002D5B2E" w:rsidRPr="00756F30" w:rsidRDefault="002D5B2E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</w:t>
            </w: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社</w:t>
            </w: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會領域能力指標</w:t>
            </w:r>
          </w:p>
          <w:p w:rsidR="002D5B2E" w:rsidRPr="00756F30" w:rsidRDefault="002D5B2E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</w:rPr>
              <w:t> </w:t>
            </w: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5-4-1-4了解自己的身心變化，並分享自己追求身心健康與成長的體驗。</w:t>
            </w:r>
          </w:p>
          <w:p w:rsidR="00866E1B" w:rsidRPr="00756F30" w:rsidRDefault="00866E1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※性別平等教育指標</w:t>
            </w:r>
          </w:p>
          <w:p w:rsidR="00866E1B" w:rsidRPr="00756F30" w:rsidRDefault="00866E1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1-4-1尊重青春期不同性別者的身心發展與差異。</w:t>
            </w:r>
          </w:p>
          <w:p w:rsidR="00866E1B" w:rsidRPr="00756F30" w:rsidRDefault="00866E1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3-3-4辨識社會文化中性別、階級與權力的關係。</w:t>
            </w:r>
          </w:p>
          <w:p w:rsidR="002D5B2E" w:rsidRPr="00756F30" w:rsidRDefault="002D5B2E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</w:p>
          <w:p w:rsidR="000D4CAD" w:rsidRPr="00756F30" w:rsidRDefault="000D4CAD" w:rsidP="00756F30">
            <w:pPr>
              <w:spacing w:line="280" w:lineRule="exact"/>
              <w:ind w:leftChars="18" w:left="540" w:hangingChars="207" w:hanging="497"/>
              <w:rPr>
                <w:rFonts w:ascii="標楷體" w:eastAsia="標楷體" w:hAnsi="標楷體" w:cs="Arial Unicode MS"/>
                <w:bCs/>
                <w:snapToGrid w:val="0"/>
                <w:color w:val="000000" w:themeColor="text1"/>
                <w:kern w:val="0"/>
              </w:rPr>
            </w:pPr>
          </w:p>
        </w:tc>
        <w:tc>
          <w:tcPr>
            <w:tcW w:w="0" w:type="auto"/>
          </w:tcPr>
          <w:p w:rsidR="000D4CAD" w:rsidRPr="00756F30" w:rsidRDefault="00D11A4E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複習第一~二章</w:t>
            </w:r>
          </w:p>
          <w:p w:rsidR="00006ED0" w:rsidRPr="00756F30" w:rsidRDefault="00006ED0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0" w:type="auto"/>
          </w:tcPr>
          <w:p w:rsidR="000D4CAD" w:rsidRPr="00756F30" w:rsidRDefault="000D4CAD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0" w:type="auto"/>
          </w:tcPr>
          <w:p w:rsidR="00472260" w:rsidRPr="00756F30" w:rsidRDefault="00472260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翰林版教科書</w:t>
            </w:r>
          </w:p>
          <w:p w:rsidR="00472260" w:rsidRPr="00756F30" w:rsidRDefault="00472260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第一章  自我成長</w:t>
            </w:r>
          </w:p>
          <w:p w:rsidR="000D4CAD" w:rsidRPr="00756F30" w:rsidRDefault="00472260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第二章  和諧的性別關係</w:t>
            </w:r>
          </w:p>
        </w:tc>
        <w:tc>
          <w:tcPr>
            <w:tcW w:w="0" w:type="auto"/>
          </w:tcPr>
          <w:p w:rsidR="000D4CAD" w:rsidRPr="00756F30" w:rsidRDefault="000D4CAD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紙筆測驗、態度檢核、參與討論、課堂問答、作業</w:t>
            </w:r>
            <w:r w:rsidRPr="00756F3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0" w:type="auto"/>
          </w:tcPr>
          <w:p w:rsidR="000D4CAD" w:rsidRPr="00756F30" w:rsidRDefault="000D4CAD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16920" w:rsidRPr="00756F30" w:rsidTr="00164B46">
        <w:trPr>
          <w:cantSplit/>
          <w:trHeight w:val="707"/>
        </w:trPr>
        <w:tc>
          <w:tcPr>
            <w:tcW w:w="0" w:type="auto"/>
            <w:vAlign w:val="center"/>
          </w:tcPr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七</w:t>
            </w:r>
          </w:p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10/13-10/17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第一次段考</w:t>
            </w:r>
            <w:r w:rsidR="002D5B2E"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週</w:t>
            </w: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 xml:space="preserve"> 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複習第一~二章</w:t>
            </w:r>
          </w:p>
          <w:p w:rsidR="00006ED0" w:rsidRPr="00756F30" w:rsidRDefault="00006ED0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翰林版教科書</w:t>
            </w:r>
          </w:p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第一章  自我成長</w:t>
            </w:r>
          </w:p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第二章  和諧的性別關係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紙筆測驗、態度檢核、參與討論、課堂問答、作業</w:t>
            </w:r>
            <w:r w:rsidRPr="00756F3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16920" w:rsidRPr="00756F30" w:rsidTr="00164B46">
        <w:trPr>
          <w:cantSplit/>
          <w:trHeight w:val="707"/>
        </w:trPr>
        <w:tc>
          <w:tcPr>
            <w:tcW w:w="0" w:type="auto"/>
            <w:vAlign w:val="center"/>
          </w:tcPr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八</w:t>
            </w:r>
          </w:p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10/20-10/24</w:t>
            </w:r>
          </w:p>
        </w:tc>
        <w:tc>
          <w:tcPr>
            <w:tcW w:w="0" w:type="auto"/>
          </w:tcPr>
          <w:p w:rsidR="00E609BC" w:rsidRPr="00756F30" w:rsidRDefault="00E609BC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</w:t>
            </w: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社</w:t>
            </w: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會領域能力指標</w:t>
            </w:r>
          </w:p>
          <w:p w:rsidR="00E609BC" w:rsidRPr="00756F30" w:rsidRDefault="00E609BC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 5-4-1了解自己的身心變化，並分享自己追求身心健康與成長的體驗。</w:t>
            </w:r>
          </w:p>
          <w:p w:rsidR="002F61F3" w:rsidRPr="00756F30" w:rsidRDefault="002F61F3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※性別平等教育指標</w:t>
            </w:r>
          </w:p>
          <w:p w:rsidR="002F61F3" w:rsidRPr="00756F30" w:rsidRDefault="002F61F3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1-4-1尊重青春期不同性別者的身心發展與差異。</w:t>
            </w:r>
          </w:p>
          <w:p w:rsidR="002F61F3" w:rsidRPr="00756F30" w:rsidRDefault="002F61F3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 xml:space="preserve">    </w:t>
            </w: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了解自己的身心變化，並分享自己追求身心健康與成長的體驗。</w:t>
            </w:r>
          </w:p>
          <w:p w:rsidR="00E609BC" w:rsidRPr="00756F30" w:rsidRDefault="00E609BC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</w:p>
          <w:p w:rsidR="00AD6207" w:rsidRPr="00756F30" w:rsidRDefault="00AD6207" w:rsidP="00756F30">
            <w:pPr>
              <w:spacing w:line="280" w:lineRule="exact"/>
              <w:ind w:leftChars="18" w:left="540" w:hangingChars="207" w:hanging="497"/>
              <w:rPr>
                <w:rFonts w:ascii="標楷體" w:eastAsia="標楷體" w:hAnsi="標楷體" w:cs="Arial Unicode MS"/>
                <w:bCs/>
                <w:snapToGrid w:val="0"/>
                <w:color w:val="000000" w:themeColor="text1"/>
                <w:kern w:val="0"/>
              </w:rPr>
            </w:pPr>
          </w:p>
        </w:tc>
        <w:tc>
          <w:tcPr>
            <w:tcW w:w="0" w:type="auto"/>
          </w:tcPr>
          <w:p w:rsidR="004B108E" w:rsidRPr="00756F30" w:rsidRDefault="004B108E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檢</w:t>
            </w:r>
            <w:r w:rsidR="00796EFA" w:rsidRPr="00756F30">
              <w:rPr>
                <w:rFonts w:ascii="標楷體" w:eastAsia="標楷體" w:hAnsi="標楷體" w:hint="eastAsia"/>
                <w:color w:val="000000" w:themeColor="text1"/>
              </w:rPr>
              <w:t>討</w:t>
            </w: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第一次段考第一~二章考卷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0" w:type="auto"/>
          </w:tcPr>
          <w:p w:rsidR="00F0158E" w:rsidRPr="00756F30" w:rsidRDefault="00F0158E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翰林版教科書</w:t>
            </w:r>
          </w:p>
          <w:p w:rsidR="00F0158E" w:rsidRPr="00756F30" w:rsidRDefault="00F0158E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第一章  自我成長</w:t>
            </w:r>
          </w:p>
          <w:p w:rsidR="00AD6207" w:rsidRPr="00756F30" w:rsidRDefault="00F0158E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第二章  和諧的性別關係</w:t>
            </w:r>
          </w:p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紙筆測驗、態度檢核、參與討論、課堂問答、作業</w:t>
            </w:r>
            <w:r w:rsidRPr="00756F3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16920" w:rsidRPr="00756F30" w:rsidTr="00164B46">
        <w:trPr>
          <w:cantSplit/>
          <w:trHeight w:val="707"/>
        </w:trPr>
        <w:tc>
          <w:tcPr>
            <w:tcW w:w="0" w:type="auto"/>
            <w:vAlign w:val="center"/>
          </w:tcPr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九</w:t>
            </w:r>
          </w:p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10/27-10/31</w:t>
            </w:r>
          </w:p>
        </w:tc>
        <w:tc>
          <w:tcPr>
            <w:tcW w:w="0" w:type="auto"/>
          </w:tcPr>
          <w:p w:rsidR="002F61F3" w:rsidRPr="00756F30" w:rsidRDefault="002F61F3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※社會領域能力指標</w:t>
            </w:r>
          </w:p>
          <w:p w:rsidR="002F61F3" w:rsidRPr="00756F30" w:rsidRDefault="002F61F3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4-4-1 想像自己的價值觀與生活方式在不同的時間、空間下會有什麼變化。</w:t>
            </w:r>
          </w:p>
          <w:p w:rsidR="003D5410" w:rsidRPr="00756F30" w:rsidRDefault="003D5410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※家政教育指標</w:t>
            </w:r>
          </w:p>
          <w:p w:rsidR="00AD6207" w:rsidRPr="00756F30" w:rsidRDefault="003D5410" w:rsidP="00756F30">
            <w:pPr>
              <w:spacing w:line="280" w:lineRule="exact"/>
              <w:ind w:leftChars="18" w:left="540" w:hangingChars="207" w:hanging="497"/>
              <w:rPr>
                <w:rFonts w:ascii="標楷體" w:eastAsia="標楷體" w:hAnsi="標楷體" w:cs="Arial Unicode MS"/>
                <w:bCs/>
                <w:snapToGrid w:val="0"/>
                <w:color w:val="000000" w:themeColor="text1"/>
                <w:kern w:val="0"/>
              </w:rPr>
            </w:pPr>
            <w:r w:rsidRPr="00756F30">
              <w:rPr>
                <w:rFonts w:ascii="標楷體" w:eastAsia="標楷體" w:hAnsi="標楷體" w:cs="Arial Unicode MS" w:hint="eastAsia"/>
                <w:bCs/>
                <w:snapToGrid w:val="0"/>
                <w:color w:val="000000"/>
                <w:kern w:val="0"/>
              </w:rPr>
              <w:t>3-1-3察覺自己食衣住行育樂的生活禮儀與習慣。</w:t>
            </w:r>
          </w:p>
          <w:p w:rsidR="003D5410" w:rsidRPr="00756F30" w:rsidRDefault="003D5410" w:rsidP="00756F30">
            <w:pPr>
              <w:spacing w:line="280" w:lineRule="exact"/>
              <w:ind w:leftChars="18" w:left="540" w:hangingChars="207" w:hanging="497"/>
              <w:rPr>
                <w:rFonts w:ascii="標楷體" w:eastAsia="標楷體" w:hAnsi="標楷體" w:cs="Arial Unicode MS"/>
                <w:bCs/>
                <w:snapToGrid w:val="0"/>
                <w:color w:val="000000" w:themeColor="text1"/>
                <w:kern w:val="0"/>
              </w:rPr>
            </w:pPr>
            <w:r w:rsidRPr="00756F30">
              <w:rPr>
                <w:rFonts w:ascii="標楷體" w:eastAsia="標楷體" w:hAnsi="標楷體" w:cs="Arial Unicode MS" w:hint="eastAsia"/>
                <w:bCs/>
                <w:snapToGrid w:val="0"/>
                <w:color w:val="000000"/>
                <w:kern w:val="0"/>
              </w:rPr>
              <w:t>4-1-2察覺自己與家人的溝通方式。</w:t>
            </w:r>
          </w:p>
          <w:p w:rsidR="003D5410" w:rsidRPr="00756F30" w:rsidRDefault="003D5410" w:rsidP="00756F30">
            <w:pPr>
              <w:spacing w:line="280" w:lineRule="exact"/>
              <w:ind w:leftChars="18" w:left="540" w:hangingChars="207" w:hanging="497"/>
              <w:rPr>
                <w:rFonts w:ascii="標楷體" w:eastAsia="標楷體" w:hAnsi="標楷體" w:cs="Arial Unicode MS"/>
                <w:bCs/>
                <w:snapToGrid w:val="0"/>
                <w:color w:val="000000" w:themeColor="text1"/>
                <w:kern w:val="0"/>
              </w:rPr>
            </w:pPr>
            <w:r w:rsidRPr="00756F30">
              <w:rPr>
                <w:rFonts w:ascii="標楷體" w:eastAsia="標楷體" w:hAnsi="標楷體" w:cs="Arial Unicode MS" w:hint="eastAsia"/>
                <w:bCs/>
                <w:snapToGrid w:val="0"/>
                <w:color w:val="000000"/>
                <w:kern w:val="0"/>
              </w:rPr>
              <w:t>4-3-3運用溝通技巧與家人分享比次的想法與感受。</w:t>
            </w:r>
          </w:p>
          <w:p w:rsidR="001D544B" w:rsidRPr="00756F30" w:rsidRDefault="001D544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※性別平等教育指標</w:t>
            </w:r>
          </w:p>
          <w:p w:rsidR="003D5410" w:rsidRPr="00756F30" w:rsidRDefault="001D544B" w:rsidP="00756F30">
            <w:pPr>
              <w:spacing w:line="280" w:lineRule="exact"/>
              <w:ind w:leftChars="18" w:left="540" w:hangingChars="207" w:hanging="497"/>
              <w:rPr>
                <w:rFonts w:ascii="標楷體" w:eastAsia="標楷體" w:hAnsi="標楷體" w:cs="Arial Unicode MS"/>
                <w:bCs/>
                <w:snapToGrid w:val="0"/>
                <w:color w:val="000000" w:themeColor="text1"/>
                <w:kern w:val="0"/>
              </w:rPr>
            </w:pPr>
            <w:r w:rsidRPr="00756F30">
              <w:rPr>
                <w:rFonts w:ascii="標楷體" w:eastAsia="標楷體" w:hAnsi="標楷體" w:cs="Arial Unicode MS" w:hint="eastAsia"/>
                <w:bCs/>
                <w:snapToGrid w:val="0"/>
                <w:color w:val="000000" w:themeColor="text1"/>
                <w:kern w:val="0"/>
              </w:rPr>
              <w:t>1-2-7瞭解家庭成員的角色分工，不受性別的限制。</w:t>
            </w:r>
          </w:p>
          <w:p w:rsidR="00866E1B" w:rsidRPr="00756F30" w:rsidRDefault="00866E1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3-3-4辨識社會文化中性別、階級與權力的關係。</w:t>
            </w:r>
          </w:p>
          <w:p w:rsidR="00866E1B" w:rsidRPr="00756F30" w:rsidRDefault="00866E1B" w:rsidP="00756F30">
            <w:pPr>
              <w:spacing w:line="280" w:lineRule="exact"/>
              <w:ind w:leftChars="18" w:left="540" w:hangingChars="207" w:hanging="497"/>
              <w:rPr>
                <w:rFonts w:ascii="標楷體" w:eastAsia="標楷體" w:hAnsi="標楷體" w:cs="Arial Unicode MS"/>
                <w:bCs/>
                <w:snapToGrid w:val="0"/>
                <w:color w:val="000000" w:themeColor="text1"/>
                <w:kern w:val="0"/>
              </w:rPr>
            </w:pPr>
          </w:p>
        </w:tc>
        <w:tc>
          <w:tcPr>
            <w:tcW w:w="0" w:type="auto"/>
          </w:tcPr>
          <w:p w:rsidR="005963D7" w:rsidRPr="00756F30" w:rsidRDefault="0011505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第三章  家庭生活</w:t>
            </w:r>
          </w:p>
          <w:p w:rsidR="00AD6207" w:rsidRPr="00756F30" w:rsidRDefault="005963D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1.家庭的親密關係與衝突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0" w:type="auto"/>
          </w:tcPr>
          <w:p w:rsidR="00006ED0" w:rsidRPr="00756F30" w:rsidRDefault="00006ED0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翰林版教科書</w:t>
            </w:r>
          </w:p>
          <w:p w:rsidR="00AD6207" w:rsidRPr="00756F30" w:rsidRDefault="00006ED0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第三章  家庭生活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紙筆測驗、態度檢核、參與討論、課堂問答、作業</w:t>
            </w:r>
            <w:r w:rsidRPr="00756F3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16920" w:rsidRPr="00756F30" w:rsidTr="00164B46">
        <w:trPr>
          <w:cantSplit/>
          <w:trHeight w:val="707"/>
        </w:trPr>
        <w:tc>
          <w:tcPr>
            <w:tcW w:w="0" w:type="auto"/>
            <w:vAlign w:val="center"/>
          </w:tcPr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十</w:t>
            </w:r>
          </w:p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1/3-11/7</w:t>
            </w:r>
          </w:p>
        </w:tc>
        <w:tc>
          <w:tcPr>
            <w:tcW w:w="0" w:type="auto"/>
          </w:tcPr>
          <w:p w:rsidR="00A47AA5" w:rsidRPr="00756F30" w:rsidRDefault="00A47AA5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※社會領域能力指標</w:t>
            </w:r>
          </w:p>
          <w:p w:rsidR="002F61F3" w:rsidRPr="00756F30" w:rsidRDefault="002F61F3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1-4-7</w:t>
            </w: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 xml:space="preserve"> </w:t>
            </w: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說出對生活空間及周緣環境的感受，願意提出改善建言或方案。</w:t>
            </w:r>
          </w:p>
          <w:p w:rsidR="002F61F3" w:rsidRPr="00756F30" w:rsidRDefault="002F61F3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4-4-1 想像自己的價值觀與生活方式在不同的時間、空間下會有什麼變化。</w:t>
            </w:r>
          </w:p>
          <w:p w:rsidR="002F61F3" w:rsidRPr="00756F30" w:rsidRDefault="002F61F3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</w:p>
        </w:tc>
        <w:tc>
          <w:tcPr>
            <w:tcW w:w="0" w:type="auto"/>
          </w:tcPr>
          <w:p w:rsidR="00AD6207" w:rsidRPr="00756F30" w:rsidRDefault="00796EFA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第三章  家庭生活</w:t>
            </w:r>
          </w:p>
          <w:p w:rsidR="005963D7" w:rsidRPr="00756F30" w:rsidRDefault="005963D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1.家庭的組成</w:t>
            </w:r>
          </w:p>
          <w:p w:rsidR="005963D7" w:rsidRPr="00756F30" w:rsidRDefault="005963D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2.家庭的型態與變遷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翰林版教科書</w:t>
            </w:r>
          </w:p>
          <w:p w:rsidR="00AD6207" w:rsidRPr="00756F30" w:rsidRDefault="00F0158E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第三章  家庭生活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紙筆測驗、態度檢核、參與討論、課堂問答、作業</w:t>
            </w:r>
            <w:r w:rsidRPr="00756F3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16920" w:rsidRPr="00756F30" w:rsidTr="00164B46">
        <w:trPr>
          <w:cantSplit/>
          <w:trHeight w:val="707"/>
        </w:trPr>
        <w:tc>
          <w:tcPr>
            <w:tcW w:w="0" w:type="auto"/>
            <w:vAlign w:val="center"/>
          </w:tcPr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十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一</w:t>
            </w:r>
          </w:p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1/10-11/14</w:t>
            </w:r>
          </w:p>
        </w:tc>
        <w:tc>
          <w:tcPr>
            <w:tcW w:w="0" w:type="auto"/>
          </w:tcPr>
          <w:p w:rsidR="00A47AA5" w:rsidRPr="00756F30" w:rsidRDefault="00A47AA5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※社會領域能力指標</w:t>
            </w:r>
          </w:p>
          <w:p w:rsidR="003D5410" w:rsidRPr="00756F30" w:rsidRDefault="002F61F3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1-4-7說出對生活空間及周緣環境的感受，願意提出改善建言或方案。</w:t>
            </w:r>
          </w:p>
          <w:p w:rsidR="002F61F3" w:rsidRPr="00756F30" w:rsidRDefault="002F61F3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4-4-1 想像自己的價值觀與生活方式在不同的時間、空間下會有什麼變化。</w:t>
            </w:r>
          </w:p>
          <w:p w:rsidR="00A47AA5" w:rsidRPr="00756F30" w:rsidRDefault="00A47AA5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※生涯發展教育議題指標</w:t>
            </w:r>
          </w:p>
          <w:p w:rsidR="00AD6207" w:rsidRPr="00756F30" w:rsidRDefault="00A47AA5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/>
              </w:rPr>
              <w:t>2-4-1瞭解教育的機會、特性及與工作間的關係。</w:t>
            </w:r>
          </w:p>
          <w:p w:rsidR="00A47AA5" w:rsidRPr="00756F30" w:rsidRDefault="00A47AA5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</w:p>
        </w:tc>
        <w:tc>
          <w:tcPr>
            <w:tcW w:w="0" w:type="auto"/>
          </w:tcPr>
          <w:p w:rsidR="00AD6207" w:rsidRPr="00756F30" w:rsidRDefault="0011505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第三章  家庭生活</w:t>
            </w:r>
          </w:p>
          <w:p w:rsidR="005963D7" w:rsidRPr="00756F30" w:rsidRDefault="005963D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1.家庭的功能與轉變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翰林版教科書</w:t>
            </w:r>
          </w:p>
          <w:p w:rsidR="00AD6207" w:rsidRPr="00756F30" w:rsidRDefault="00F0158E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第三章  家庭生活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紙筆測驗、態度檢核、參與討論、課堂問答、作業</w:t>
            </w:r>
            <w:r w:rsidRPr="00756F3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16920" w:rsidRPr="00756F30" w:rsidTr="00164B46">
        <w:trPr>
          <w:cantSplit/>
          <w:trHeight w:val="707"/>
        </w:trPr>
        <w:tc>
          <w:tcPr>
            <w:tcW w:w="0" w:type="auto"/>
            <w:vAlign w:val="center"/>
          </w:tcPr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十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二</w:t>
            </w:r>
          </w:p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1/17-11/21</w:t>
            </w:r>
          </w:p>
        </w:tc>
        <w:tc>
          <w:tcPr>
            <w:tcW w:w="0" w:type="auto"/>
          </w:tcPr>
          <w:p w:rsidR="00A47AA5" w:rsidRPr="00756F30" w:rsidRDefault="00A47AA5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※社會領域能力指標</w:t>
            </w:r>
          </w:p>
          <w:p w:rsidR="00AD6207" w:rsidRPr="00756F30" w:rsidRDefault="00A01652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4-4-1 想像自己的價值觀與生活方式在不同的時間、空間下會有什麼變化。</w:t>
            </w:r>
          </w:p>
          <w:p w:rsidR="002F61F3" w:rsidRPr="00756F30" w:rsidRDefault="002F61F3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4-4-2 在面對爭議性問題時，能從多元的觀點與他人進行理性辯證，並為自己的選擇與判斷提出好理由。</w:t>
            </w:r>
          </w:p>
          <w:p w:rsidR="002F61F3" w:rsidRPr="00756F30" w:rsidRDefault="002F61F3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</w:p>
        </w:tc>
        <w:tc>
          <w:tcPr>
            <w:tcW w:w="0" w:type="auto"/>
          </w:tcPr>
          <w:p w:rsidR="005963D7" w:rsidRPr="00756F30" w:rsidRDefault="0011505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第四章  家庭協奏曲</w:t>
            </w:r>
          </w:p>
          <w:p w:rsidR="005963D7" w:rsidRPr="00756F30" w:rsidRDefault="005963D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1.現代家庭面臨的問題</w:t>
            </w:r>
          </w:p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翰林版教科書</w:t>
            </w:r>
          </w:p>
          <w:p w:rsidR="00AD6207" w:rsidRPr="00756F30" w:rsidRDefault="00F0158E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第四章  家庭協奏曲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紙筆測驗、態度檢核、參與討論、課堂問答、作業</w:t>
            </w:r>
            <w:r w:rsidRPr="00756F3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16920" w:rsidRPr="00756F30" w:rsidTr="00164B46">
        <w:trPr>
          <w:cantSplit/>
          <w:trHeight w:val="707"/>
        </w:trPr>
        <w:tc>
          <w:tcPr>
            <w:tcW w:w="0" w:type="auto"/>
            <w:vAlign w:val="center"/>
          </w:tcPr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十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三</w:t>
            </w:r>
          </w:p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1/24-11/28</w:t>
            </w:r>
          </w:p>
        </w:tc>
        <w:tc>
          <w:tcPr>
            <w:tcW w:w="0" w:type="auto"/>
          </w:tcPr>
          <w:p w:rsidR="003D5410" w:rsidRPr="00756F30" w:rsidRDefault="003D5410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※社會領域能力指標</w:t>
            </w:r>
          </w:p>
          <w:p w:rsidR="00AD6207" w:rsidRPr="00756F30" w:rsidRDefault="00A01652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3-4-2 舉例說明個人追求自身幸福時，如何有助於社會的發展；而社會的發展如何庇護個人追求幸福的機會。</w:t>
            </w:r>
          </w:p>
          <w:p w:rsidR="002F61F3" w:rsidRPr="00756F30" w:rsidRDefault="002F61F3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4-4-2 在面對爭議性問題時，能從多元的觀點與他人進行理性辯證，並為自己的選擇與判斷提出好理由。</w:t>
            </w:r>
          </w:p>
          <w:p w:rsidR="00866E1B" w:rsidRPr="00756F30" w:rsidRDefault="00866E1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※性別平等教育指標</w:t>
            </w:r>
          </w:p>
          <w:p w:rsidR="00866E1B" w:rsidRPr="00756F30" w:rsidRDefault="00866E1B" w:rsidP="00756F30">
            <w:pPr>
              <w:spacing w:line="280" w:lineRule="exact"/>
              <w:ind w:leftChars="18" w:left="540" w:hangingChars="207" w:hanging="497"/>
              <w:rPr>
                <w:rFonts w:ascii="標楷體" w:eastAsia="標楷體" w:hAnsi="標楷體" w:cs="Arial Unicode MS"/>
                <w:bCs/>
                <w:snapToGrid w:val="0"/>
                <w:color w:val="000000" w:themeColor="text1"/>
                <w:kern w:val="0"/>
              </w:rPr>
            </w:pPr>
            <w:r w:rsidRPr="00756F30">
              <w:rPr>
                <w:rFonts w:ascii="標楷體" w:eastAsia="標楷體" w:hAnsi="標楷體" w:cs="Arial Unicode MS" w:hint="eastAsia"/>
                <w:bCs/>
                <w:snapToGrid w:val="0"/>
                <w:color w:val="000000" w:themeColor="text1"/>
                <w:kern w:val="0"/>
              </w:rPr>
              <w:t>1-2-7瞭解家庭成員的角色分工，不受性別的限制。</w:t>
            </w:r>
          </w:p>
          <w:p w:rsidR="00866E1B" w:rsidRPr="00756F30" w:rsidRDefault="00866E1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3-3-4辨識社會文化中性別、階級與權力的關係。</w:t>
            </w:r>
          </w:p>
          <w:p w:rsidR="002F61F3" w:rsidRPr="00756F30" w:rsidRDefault="002F61F3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</w:p>
        </w:tc>
        <w:tc>
          <w:tcPr>
            <w:tcW w:w="0" w:type="auto"/>
          </w:tcPr>
          <w:p w:rsidR="00AD6207" w:rsidRPr="00756F30" w:rsidRDefault="0011505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第四章  家庭協奏曲</w:t>
            </w:r>
          </w:p>
          <w:p w:rsidR="005963D7" w:rsidRPr="00756F30" w:rsidRDefault="005963D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1.建立平權的家庭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翰林版教科書</w:t>
            </w:r>
          </w:p>
          <w:p w:rsidR="00AD6207" w:rsidRPr="00756F30" w:rsidRDefault="00F0158E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第四章  家庭協奏曲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紙筆測驗、態度檢核、參與討論、課堂問答、作業</w:t>
            </w:r>
            <w:r w:rsidRPr="00756F3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16920" w:rsidRPr="00756F30" w:rsidTr="00164B46">
        <w:trPr>
          <w:cantSplit/>
          <w:trHeight w:val="707"/>
        </w:trPr>
        <w:tc>
          <w:tcPr>
            <w:tcW w:w="0" w:type="auto"/>
            <w:vAlign w:val="center"/>
          </w:tcPr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十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四</w:t>
            </w:r>
          </w:p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2/1-12/5</w:t>
            </w:r>
          </w:p>
        </w:tc>
        <w:tc>
          <w:tcPr>
            <w:tcW w:w="0" w:type="auto"/>
          </w:tcPr>
          <w:p w:rsidR="00866E1B" w:rsidRPr="00756F30" w:rsidRDefault="00866E1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※社會領域能力指標</w:t>
            </w:r>
          </w:p>
          <w:p w:rsidR="00866E1B" w:rsidRPr="00756F30" w:rsidRDefault="00866E1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3-4-2 舉例說明個人追求自身幸福時，如何有助於社會的發展；而社會的發展如何庇護個人追求幸福的機會。</w:t>
            </w:r>
          </w:p>
          <w:p w:rsidR="00866E1B" w:rsidRPr="00756F30" w:rsidRDefault="00866E1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4-4-2 在面對爭議性問題時，能從多元的觀點與他人進行理性辯證，並為自己的選擇與判斷提出好理由。</w:t>
            </w:r>
          </w:p>
          <w:p w:rsidR="00866E1B" w:rsidRPr="00756F30" w:rsidRDefault="00866E1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※性別平等教育指標</w:t>
            </w:r>
          </w:p>
          <w:p w:rsidR="00866E1B" w:rsidRPr="00756F30" w:rsidRDefault="00866E1B" w:rsidP="00756F30">
            <w:pPr>
              <w:spacing w:line="280" w:lineRule="exact"/>
              <w:ind w:leftChars="18" w:left="540" w:hangingChars="207" w:hanging="497"/>
              <w:rPr>
                <w:rFonts w:ascii="標楷體" w:eastAsia="標楷體" w:hAnsi="標楷體" w:cs="Arial Unicode MS"/>
                <w:bCs/>
                <w:snapToGrid w:val="0"/>
                <w:color w:val="000000" w:themeColor="text1"/>
                <w:kern w:val="0"/>
              </w:rPr>
            </w:pPr>
            <w:r w:rsidRPr="00756F30">
              <w:rPr>
                <w:rFonts w:ascii="標楷體" w:eastAsia="標楷體" w:hAnsi="標楷體" w:cs="Arial Unicode MS" w:hint="eastAsia"/>
                <w:bCs/>
                <w:snapToGrid w:val="0"/>
                <w:color w:val="000000" w:themeColor="text1"/>
                <w:kern w:val="0"/>
              </w:rPr>
              <w:t>1-2-7瞭解家庭成員的角色分工，不受性別的限制。</w:t>
            </w:r>
          </w:p>
          <w:p w:rsidR="00866E1B" w:rsidRPr="00756F30" w:rsidRDefault="00866E1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3-3-4辨識社會文化中性別、階級與權力的關係。</w:t>
            </w:r>
          </w:p>
          <w:p w:rsidR="00AD6207" w:rsidRPr="00756F30" w:rsidRDefault="00AD6207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</w:p>
        </w:tc>
        <w:tc>
          <w:tcPr>
            <w:tcW w:w="0" w:type="auto"/>
          </w:tcPr>
          <w:p w:rsidR="00AD6207" w:rsidRPr="00756F30" w:rsidRDefault="00D11A4E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複習第三~四章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翰林版教科書</w:t>
            </w:r>
          </w:p>
          <w:p w:rsidR="00AD6207" w:rsidRPr="00756F30" w:rsidRDefault="00F0158E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第三章  家庭生活</w:t>
            </w:r>
          </w:p>
          <w:p w:rsidR="00F0158E" w:rsidRPr="00756F30" w:rsidRDefault="00F0158E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第四章  家庭協奏曲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紙筆測驗、態度檢核、參與討論、課堂問答、作業</w:t>
            </w:r>
            <w:r w:rsidRPr="00756F3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16920" w:rsidRPr="00756F30" w:rsidTr="00164B46">
        <w:trPr>
          <w:cantSplit/>
          <w:trHeight w:val="707"/>
        </w:trPr>
        <w:tc>
          <w:tcPr>
            <w:tcW w:w="0" w:type="auto"/>
            <w:vAlign w:val="center"/>
          </w:tcPr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十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五</w:t>
            </w:r>
          </w:p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2/8-12/12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第二次段考</w:t>
            </w:r>
            <w:r w:rsidR="002D5B2E"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週</w:t>
            </w: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 xml:space="preserve"> (複習)</w:t>
            </w:r>
          </w:p>
        </w:tc>
        <w:tc>
          <w:tcPr>
            <w:tcW w:w="0" w:type="auto"/>
          </w:tcPr>
          <w:p w:rsidR="00AD6207" w:rsidRPr="00756F30" w:rsidRDefault="001B3481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複習第三~四章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翰林版教科書</w:t>
            </w:r>
          </w:p>
          <w:p w:rsidR="00C81F63" w:rsidRPr="00756F30" w:rsidRDefault="00C81F63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第三章  家庭生活</w:t>
            </w:r>
          </w:p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第四章  家庭協奏曲</w:t>
            </w:r>
          </w:p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紙筆測驗、態度檢核、參與討論、課堂問答、作業</w:t>
            </w:r>
            <w:r w:rsidRPr="00756F3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16920" w:rsidRPr="00756F30" w:rsidTr="00164B46">
        <w:trPr>
          <w:cantSplit/>
          <w:trHeight w:val="707"/>
        </w:trPr>
        <w:tc>
          <w:tcPr>
            <w:tcW w:w="0" w:type="auto"/>
            <w:vAlign w:val="center"/>
          </w:tcPr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十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六</w:t>
            </w:r>
          </w:p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2/15-12/19</w:t>
            </w:r>
          </w:p>
        </w:tc>
        <w:tc>
          <w:tcPr>
            <w:tcW w:w="0" w:type="auto"/>
          </w:tcPr>
          <w:p w:rsidR="00866E1B" w:rsidRPr="00756F30" w:rsidRDefault="00866E1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※社會領域能力指標</w:t>
            </w:r>
          </w:p>
          <w:p w:rsidR="00866E1B" w:rsidRPr="00756F30" w:rsidRDefault="00866E1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3-4-2 舉例說明個人追求自身幸福時，如何有助於社會的發展；而社會的發展如何庇護個人追求幸福的機會。</w:t>
            </w:r>
          </w:p>
          <w:p w:rsidR="00866E1B" w:rsidRPr="00756F30" w:rsidRDefault="00866E1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4-4-2 在面對爭議性問題時，能從多元的觀點與他人進行理性辯證，並為自己的選擇與判斷提出好理由。</w:t>
            </w:r>
          </w:p>
          <w:p w:rsidR="00866E1B" w:rsidRPr="00756F30" w:rsidRDefault="00866E1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※性別平等教育指標</w:t>
            </w:r>
          </w:p>
          <w:p w:rsidR="00866E1B" w:rsidRPr="00756F30" w:rsidRDefault="00866E1B" w:rsidP="00756F30">
            <w:pPr>
              <w:spacing w:line="280" w:lineRule="exact"/>
              <w:ind w:leftChars="18" w:left="540" w:hangingChars="207" w:hanging="497"/>
              <w:rPr>
                <w:rFonts w:ascii="標楷體" w:eastAsia="標楷體" w:hAnsi="標楷體" w:cs="Arial Unicode MS"/>
                <w:bCs/>
                <w:snapToGrid w:val="0"/>
                <w:color w:val="000000" w:themeColor="text1"/>
                <w:kern w:val="0"/>
              </w:rPr>
            </w:pPr>
            <w:r w:rsidRPr="00756F30">
              <w:rPr>
                <w:rFonts w:ascii="標楷體" w:eastAsia="標楷體" w:hAnsi="標楷體" w:cs="Arial Unicode MS" w:hint="eastAsia"/>
                <w:bCs/>
                <w:snapToGrid w:val="0"/>
                <w:color w:val="000000" w:themeColor="text1"/>
                <w:kern w:val="0"/>
              </w:rPr>
              <w:t>1-2-7瞭解家庭成員的角色分工，不受性別的限制。</w:t>
            </w:r>
          </w:p>
          <w:p w:rsidR="00866E1B" w:rsidRPr="00756F30" w:rsidRDefault="00866E1B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3-3-4辨識社會文化中性別、階級與權力的關係。</w:t>
            </w:r>
          </w:p>
          <w:p w:rsidR="00AD6207" w:rsidRPr="00756F30" w:rsidRDefault="00AD6207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</w:p>
        </w:tc>
        <w:tc>
          <w:tcPr>
            <w:tcW w:w="0" w:type="auto"/>
          </w:tcPr>
          <w:p w:rsidR="00AD6207" w:rsidRPr="00756F30" w:rsidRDefault="004B108E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檢</w:t>
            </w:r>
            <w:r w:rsidR="00136899" w:rsidRPr="00756F30">
              <w:rPr>
                <w:rFonts w:ascii="標楷體" w:eastAsia="標楷體" w:hAnsi="標楷體" w:hint="eastAsia"/>
                <w:color w:val="000000" w:themeColor="text1"/>
              </w:rPr>
              <w:t>討</w:t>
            </w: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第二次段考第三~四章考卷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翰林版教科書</w:t>
            </w:r>
          </w:p>
          <w:p w:rsidR="00C81F63" w:rsidRPr="00756F30" w:rsidRDefault="00C81F63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第三章  家庭生活</w:t>
            </w:r>
          </w:p>
          <w:p w:rsidR="00C81F63" w:rsidRPr="00756F30" w:rsidRDefault="00C81F63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第四章  家庭協奏曲</w:t>
            </w:r>
          </w:p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紙筆測驗、態度檢核、參與討論、課堂問答、作業</w:t>
            </w:r>
            <w:r w:rsidRPr="00756F3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16920" w:rsidRPr="00756F30" w:rsidTr="00164B46">
        <w:trPr>
          <w:cantSplit/>
          <w:trHeight w:val="707"/>
        </w:trPr>
        <w:tc>
          <w:tcPr>
            <w:tcW w:w="0" w:type="auto"/>
            <w:vAlign w:val="center"/>
          </w:tcPr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十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七</w:t>
            </w:r>
          </w:p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2/22-12/26</w:t>
            </w:r>
          </w:p>
        </w:tc>
        <w:tc>
          <w:tcPr>
            <w:tcW w:w="0" w:type="auto"/>
          </w:tcPr>
          <w:p w:rsidR="001C1A52" w:rsidRPr="00756F30" w:rsidRDefault="001C1A52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※人權教育</w:t>
            </w:r>
            <w:r w:rsidR="00A47AA5"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能力指標</w:t>
            </w:r>
          </w:p>
          <w:p w:rsidR="00AD6207" w:rsidRPr="00756F30" w:rsidRDefault="001C1A52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/>
              </w:rPr>
              <w:t>1-1-2瞭解並遵守團體的規則。</w:t>
            </w:r>
          </w:p>
          <w:p w:rsidR="00A47AA5" w:rsidRPr="00756F30" w:rsidRDefault="00A47AA5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/>
              </w:rPr>
              <w:t>1-3-4瞭解世界上不同的群體、文化和國家，能尊重欣賞其差異。</w:t>
            </w:r>
          </w:p>
          <w:p w:rsidR="00262E5A" w:rsidRPr="00756F30" w:rsidRDefault="00262E5A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1-4-7說出對生活空間及周緣環境的感受，願意提出改善建言或方案。</w:t>
            </w:r>
          </w:p>
          <w:p w:rsidR="00262E5A" w:rsidRPr="00756F30" w:rsidRDefault="00262E5A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</w:p>
        </w:tc>
        <w:tc>
          <w:tcPr>
            <w:tcW w:w="0" w:type="auto"/>
          </w:tcPr>
          <w:p w:rsidR="00115057" w:rsidRPr="00756F30" w:rsidRDefault="0011505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第五章  友善校園與</w:t>
            </w:r>
          </w:p>
          <w:p w:rsidR="00AD6207" w:rsidRPr="00756F30" w:rsidRDefault="0011505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 xml:space="preserve">        終身學習</w:t>
            </w:r>
          </w:p>
          <w:p w:rsidR="0087688E" w:rsidRPr="00756F30" w:rsidRDefault="0087688E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1.校園中的人際關係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翰林版教科書</w:t>
            </w:r>
          </w:p>
          <w:p w:rsidR="00DE56A6" w:rsidRPr="00756F30" w:rsidRDefault="00DE56A6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第五章  友善校園與</w:t>
            </w:r>
          </w:p>
          <w:p w:rsidR="00AD6207" w:rsidRPr="00756F30" w:rsidRDefault="00DE56A6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 xml:space="preserve">        終身學習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紙筆測驗、態度檢核、參與討論、課堂問答、作業</w:t>
            </w:r>
            <w:r w:rsidRPr="00756F3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16920" w:rsidRPr="00756F30" w:rsidTr="00164B46">
        <w:trPr>
          <w:cantSplit/>
          <w:trHeight w:val="707"/>
        </w:trPr>
        <w:tc>
          <w:tcPr>
            <w:tcW w:w="0" w:type="auto"/>
            <w:vAlign w:val="center"/>
          </w:tcPr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十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八</w:t>
            </w:r>
          </w:p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2/29-1/2</w:t>
            </w:r>
          </w:p>
        </w:tc>
        <w:tc>
          <w:tcPr>
            <w:tcW w:w="0" w:type="auto"/>
          </w:tcPr>
          <w:p w:rsidR="00A01652" w:rsidRPr="00756F30" w:rsidRDefault="00A01652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※社會領域</w:t>
            </w:r>
            <w:r w:rsidR="00A47AA5"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能力指標</w:t>
            </w:r>
          </w:p>
          <w:p w:rsidR="00262E5A" w:rsidRPr="00756F30" w:rsidRDefault="00262E5A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1-4-7說出對生活空間及周緣環境的感受，願意提出改善建言或方案。</w:t>
            </w:r>
          </w:p>
          <w:p w:rsidR="00AD6207" w:rsidRPr="00756F30" w:rsidRDefault="00A01652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3-4-2 舉例說明個人追求自身幸福時，如何有助於社會的發展；而社會的發展如何庇護個人追求幸福的機會。</w:t>
            </w:r>
          </w:p>
          <w:p w:rsidR="002F61F3" w:rsidRPr="00756F30" w:rsidRDefault="002F61F3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4-4-2 在面對爭議性問題時，能從多元的觀點與他人進行理性辯證，並為自己的選擇與判斷提出好理由。</w:t>
            </w:r>
          </w:p>
          <w:p w:rsidR="00A47AA5" w:rsidRPr="00756F30" w:rsidRDefault="00A47AA5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※人權教育能力指標</w:t>
            </w:r>
          </w:p>
          <w:p w:rsidR="00A47AA5" w:rsidRPr="00756F30" w:rsidRDefault="00A47AA5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/>
              </w:rPr>
              <w:t>1-1-2瞭解並遵守團體的規則。</w:t>
            </w:r>
          </w:p>
          <w:p w:rsidR="00A47AA5" w:rsidRPr="00756F30" w:rsidRDefault="00A47AA5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/>
              </w:rPr>
              <w:t>1-3-4瞭解世界上不同的群體、文化和國家，能尊重欣賞其差異。</w:t>
            </w:r>
          </w:p>
          <w:p w:rsidR="00054A53" w:rsidRPr="00756F30" w:rsidRDefault="00054A53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※環境教育</w:t>
            </w:r>
            <w:r w:rsidR="00A47AA5"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能力指標</w:t>
            </w:r>
          </w:p>
          <w:p w:rsidR="00054A53" w:rsidRPr="00756F30" w:rsidRDefault="00054A53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/>
              </w:rPr>
              <w:t>3-2-2能主動親近並關懷學校暨社區所處的環境，進而瞭解環境權的重要。</w:t>
            </w:r>
          </w:p>
        </w:tc>
        <w:tc>
          <w:tcPr>
            <w:tcW w:w="0" w:type="auto"/>
          </w:tcPr>
          <w:p w:rsidR="00115057" w:rsidRPr="00756F30" w:rsidRDefault="0011505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第五章  友善校園與</w:t>
            </w:r>
          </w:p>
          <w:p w:rsidR="00AD6207" w:rsidRPr="00756F30" w:rsidRDefault="0011505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 xml:space="preserve">        終身學習</w:t>
            </w:r>
          </w:p>
          <w:p w:rsidR="0087688E" w:rsidRPr="00756F30" w:rsidRDefault="0087688E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1.學校規範與學生自治</w:t>
            </w:r>
          </w:p>
          <w:p w:rsidR="0087688E" w:rsidRPr="00756F30" w:rsidRDefault="0087688E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2.多元智慧與終身學習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0" w:type="auto"/>
          </w:tcPr>
          <w:p w:rsidR="00C81F63" w:rsidRPr="00756F30" w:rsidRDefault="00C81F63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翰林版教科書</w:t>
            </w:r>
          </w:p>
          <w:p w:rsidR="00C81F63" w:rsidRPr="00756F30" w:rsidRDefault="00C81F63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第五章  友善校園與</w:t>
            </w:r>
          </w:p>
          <w:p w:rsidR="00AD6207" w:rsidRPr="00756F30" w:rsidRDefault="00C81F63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 xml:space="preserve">        終身學習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紙筆測驗、態度檢核、參與討論、課堂問答、作業</w:t>
            </w:r>
            <w:r w:rsidRPr="00756F3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16920" w:rsidRPr="00756F30" w:rsidTr="00164B46">
        <w:trPr>
          <w:cantSplit/>
          <w:trHeight w:val="707"/>
        </w:trPr>
        <w:tc>
          <w:tcPr>
            <w:tcW w:w="0" w:type="auto"/>
            <w:vAlign w:val="center"/>
          </w:tcPr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十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九</w:t>
            </w:r>
          </w:p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/5-1/9</w:t>
            </w:r>
          </w:p>
        </w:tc>
        <w:tc>
          <w:tcPr>
            <w:tcW w:w="0" w:type="auto"/>
          </w:tcPr>
          <w:p w:rsidR="00A01652" w:rsidRPr="00756F30" w:rsidRDefault="00A01652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※社會領域</w:t>
            </w:r>
            <w:r w:rsidR="00A47AA5"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能力指標</w:t>
            </w:r>
          </w:p>
          <w:p w:rsidR="00CE12E6" w:rsidRPr="00756F30" w:rsidRDefault="00CE12E6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1-1-2-4</w:t>
            </w: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描述住家與學校附近的環境。</w:t>
            </w: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br/>
              <w:t>1-3-7</w:t>
            </w: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 xml:space="preserve"> </w:t>
            </w: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說明城鄉之間或區域與區域之間有交互影響和交互倚賴的關係。</w:t>
            </w:r>
          </w:p>
          <w:p w:rsidR="00AD6207" w:rsidRPr="00756F30" w:rsidRDefault="00CE12E6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1-4-1-10</w:t>
            </w: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 xml:space="preserve"> </w:t>
            </w: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分析形成地方或區域特性的因素，並思考維護或改善的方法</w:t>
            </w:r>
          </w:p>
          <w:p w:rsidR="00A01652" w:rsidRPr="00756F30" w:rsidRDefault="00A01652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※環境教育</w:t>
            </w:r>
            <w:r w:rsidR="00A47AA5"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能力指標</w:t>
            </w:r>
          </w:p>
          <w:p w:rsidR="00A01652" w:rsidRPr="00756F30" w:rsidRDefault="00A01652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/>
              </w:rPr>
              <w:t>1-1-1能運用五官觀察來探究環境中的事物。</w:t>
            </w:r>
          </w:p>
        </w:tc>
        <w:tc>
          <w:tcPr>
            <w:tcW w:w="0" w:type="auto"/>
          </w:tcPr>
          <w:p w:rsidR="00AD6207" w:rsidRPr="00756F30" w:rsidRDefault="0011505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第六章  社區發展</w:t>
            </w:r>
          </w:p>
          <w:p w:rsidR="0087688E" w:rsidRPr="00756F30" w:rsidRDefault="0087688E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1.社區的意義、類型</w:t>
            </w:r>
          </w:p>
          <w:p w:rsidR="0087688E" w:rsidRPr="00756F30" w:rsidRDefault="0087688E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2.社區的參與與組織</w:t>
            </w:r>
          </w:p>
          <w:p w:rsidR="0087688E" w:rsidRPr="00756F30" w:rsidRDefault="0087688E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3.社區總體營造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0" w:type="auto"/>
          </w:tcPr>
          <w:p w:rsidR="00C81F63" w:rsidRPr="00756F30" w:rsidRDefault="00C81F63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翰林版教科書</w:t>
            </w:r>
          </w:p>
          <w:p w:rsidR="00AD6207" w:rsidRPr="00756F30" w:rsidRDefault="00C81F63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第六章  社區發展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紙筆測驗、態度檢核、參與討論、課堂問答、作業</w:t>
            </w:r>
            <w:r w:rsidRPr="00756F3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16920" w:rsidRPr="00756F30" w:rsidTr="00164B46">
        <w:trPr>
          <w:cantSplit/>
          <w:trHeight w:val="707"/>
        </w:trPr>
        <w:tc>
          <w:tcPr>
            <w:tcW w:w="0" w:type="auto"/>
            <w:vAlign w:val="center"/>
          </w:tcPr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二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十</w:t>
            </w:r>
          </w:p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/12-1/16</w:t>
            </w:r>
          </w:p>
        </w:tc>
        <w:tc>
          <w:tcPr>
            <w:tcW w:w="0" w:type="auto"/>
          </w:tcPr>
          <w:p w:rsidR="00A47AA5" w:rsidRPr="00756F30" w:rsidRDefault="00A47AA5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※社會領域能力指標</w:t>
            </w:r>
          </w:p>
          <w:p w:rsidR="002E5F4E" w:rsidRPr="00756F30" w:rsidRDefault="002E5F4E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1-1-2-4</w:t>
            </w: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描述住家與學校附近的環境。</w:t>
            </w: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br/>
              <w:t>1-3-7</w:t>
            </w: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 xml:space="preserve"> </w:t>
            </w: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說明城鄉之間或區域與區域之間有交互影響和交互倚賴的關係。</w:t>
            </w:r>
          </w:p>
          <w:p w:rsidR="002E5F4E" w:rsidRPr="00756F30" w:rsidRDefault="002E5F4E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1-4-1-10</w:t>
            </w: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 xml:space="preserve"> </w:t>
            </w:r>
            <w:r w:rsidRPr="00756F30"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  <w:t>分析形成地方或區域特性的因素，並思考維護或改善的方法</w:t>
            </w:r>
          </w:p>
        </w:tc>
        <w:tc>
          <w:tcPr>
            <w:tcW w:w="0" w:type="auto"/>
          </w:tcPr>
          <w:p w:rsidR="00AD6207" w:rsidRPr="00756F30" w:rsidRDefault="00D11A4E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複習第五~六章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0" w:type="auto"/>
          </w:tcPr>
          <w:p w:rsidR="00C81F63" w:rsidRPr="00756F30" w:rsidRDefault="00C81F63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翰林版教科書</w:t>
            </w:r>
          </w:p>
          <w:p w:rsidR="00AD6207" w:rsidRPr="00756F30" w:rsidRDefault="00C81F63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第六章  社區發展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紙筆測驗、態度檢核、參與討論、課堂問答、作業</w:t>
            </w:r>
            <w:r w:rsidRPr="00756F3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16920" w:rsidRPr="00756F30" w:rsidTr="00164B46">
        <w:trPr>
          <w:cantSplit/>
          <w:trHeight w:val="707"/>
        </w:trPr>
        <w:tc>
          <w:tcPr>
            <w:tcW w:w="0" w:type="auto"/>
            <w:vAlign w:val="center"/>
          </w:tcPr>
          <w:p w:rsidR="00AD6207" w:rsidRPr="00756F30" w:rsidRDefault="00AD6207" w:rsidP="00756F30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1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/1</w:t>
            </w:r>
            <w:r w:rsidRPr="00756F30">
              <w:rPr>
                <w:rFonts w:ascii="標楷體" w:eastAsia="標楷體" w:hAnsi="標楷體" w:hint="eastAsia"/>
                <w:color w:val="000000" w:themeColor="text1"/>
              </w:rPr>
              <w:t>9</w:t>
            </w:r>
            <w:r w:rsidRPr="00756F30">
              <w:rPr>
                <w:rFonts w:ascii="標楷體" w:eastAsia="標楷體" w:hAnsi="標楷體"/>
                <w:color w:val="000000" w:themeColor="text1"/>
              </w:rPr>
              <w:t>-1/</w:t>
            </w:r>
            <w:r w:rsidRPr="00756F30">
              <w:rPr>
                <w:rFonts w:ascii="標楷體" w:eastAsia="標楷體" w:hAnsi="標楷體" w:hint="eastAsia"/>
                <w:color w:val="000000" w:themeColor="text1"/>
              </w:rPr>
              <w:t>20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pStyle w:val="Web"/>
              <w:snapToGrid w:val="0"/>
              <w:spacing w:before="0" w:beforeAutospacing="0" w:after="0" w:afterAutospacing="0" w:line="280" w:lineRule="exact"/>
              <w:ind w:leftChars="18" w:left="540" w:hangingChars="207" w:hanging="497"/>
              <w:rPr>
                <w:rFonts w:ascii="標楷體" w:hAnsi="標楷體" w:cs="Arial Unicode MS"/>
                <w:bCs/>
                <w:snapToGrid w:val="0"/>
                <w:color w:val="000000" w:themeColor="text1"/>
              </w:rPr>
            </w:pP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第三次段考</w:t>
            </w:r>
            <w:r w:rsidR="002D5B2E"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>週</w:t>
            </w:r>
            <w:r w:rsidRPr="00756F30">
              <w:rPr>
                <w:rFonts w:ascii="標楷體" w:hAnsi="標楷體" w:cs="Arial Unicode MS" w:hint="eastAsia"/>
                <w:bCs/>
                <w:snapToGrid w:val="0"/>
                <w:color w:val="000000" w:themeColor="text1"/>
              </w:rPr>
              <w:t xml:space="preserve"> (複習)</w:t>
            </w:r>
          </w:p>
        </w:tc>
        <w:tc>
          <w:tcPr>
            <w:tcW w:w="0" w:type="auto"/>
          </w:tcPr>
          <w:p w:rsidR="00AD6207" w:rsidRPr="00756F30" w:rsidRDefault="001B3481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複習第五~六章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0" w:type="auto"/>
          </w:tcPr>
          <w:p w:rsidR="001B3481" w:rsidRPr="00756F30" w:rsidRDefault="001B3481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翰林版教科書</w:t>
            </w:r>
          </w:p>
          <w:p w:rsidR="001B3481" w:rsidRPr="00756F30" w:rsidRDefault="001B3481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第五章  友善校園與</w:t>
            </w:r>
          </w:p>
          <w:p w:rsidR="001B3481" w:rsidRPr="00756F30" w:rsidRDefault="001B3481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 xml:space="preserve">        終身學習</w:t>
            </w:r>
          </w:p>
          <w:p w:rsidR="00AD6207" w:rsidRPr="00756F30" w:rsidRDefault="001B3481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 w:hint="eastAsia"/>
                <w:color w:val="000000" w:themeColor="text1"/>
              </w:rPr>
              <w:t>第六章  社區發展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756F30">
              <w:rPr>
                <w:rFonts w:ascii="標楷體" w:eastAsia="標楷體" w:hAnsi="標楷體"/>
                <w:color w:val="000000" w:themeColor="text1"/>
              </w:rPr>
              <w:t>紙筆測驗、態度檢核、參與討論、課堂問答、作業</w:t>
            </w:r>
            <w:r w:rsidRPr="00756F3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0" w:type="auto"/>
          </w:tcPr>
          <w:p w:rsidR="00AD6207" w:rsidRPr="00756F30" w:rsidRDefault="00AD6207" w:rsidP="00756F30">
            <w:pPr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:rsidR="00964AB6" w:rsidRPr="00E609BC" w:rsidRDefault="00964AB6" w:rsidP="002E5F4E">
      <w:pPr>
        <w:spacing w:line="400" w:lineRule="exact"/>
        <w:rPr>
          <w:rFonts w:ascii="標楷體" w:eastAsia="標楷體" w:hAnsi="標楷體"/>
          <w:color w:val="000000" w:themeColor="text1"/>
        </w:rPr>
      </w:pPr>
      <w:r w:rsidRPr="00E609BC">
        <w:rPr>
          <w:rFonts w:ascii="標楷體" w:eastAsia="標楷體" w:hAnsi="標楷體" w:hint="eastAsia"/>
          <w:color w:val="000000" w:themeColor="text1"/>
        </w:rPr>
        <w:t>五</w:t>
      </w:r>
      <w:r w:rsidRPr="00E609BC">
        <w:rPr>
          <w:rFonts w:ascii="標楷體" w:eastAsia="標楷體" w:hAnsi="標楷體"/>
          <w:color w:val="000000" w:themeColor="text1"/>
        </w:rPr>
        <w:t>、補充說明﹙例如：說明本學期未能規劃之課程銜接內容，提醒下學期課程規劃需注意事項……﹚</w:t>
      </w:r>
    </w:p>
    <w:p w:rsidR="00D035BE" w:rsidRDefault="00D035BE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Pr="00A21746" w:rsidRDefault="00756F30" w:rsidP="00756F30">
      <w:pPr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﹙表</w:t>
      </w:r>
      <w:r w:rsidRPr="00A21746">
        <w:rPr>
          <w:rFonts w:ascii="標楷體" w:eastAsia="標楷體" w:hAnsi="標楷體" w:hint="eastAsia"/>
        </w:rPr>
        <w:t>12</w:t>
      </w:r>
      <w:r w:rsidRPr="00A21746">
        <w:rPr>
          <w:rFonts w:ascii="標楷體" w:eastAsia="標楷體" w:hAnsi="標楷體"/>
        </w:rPr>
        <w:t>﹚</w:t>
      </w:r>
      <w:r w:rsidRPr="00A21746">
        <w:rPr>
          <w:rFonts w:ascii="標楷體" w:eastAsia="標楷體" w:hAnsi="標楷體" w:hint="eastAsia"/>
        </w:rPr>
        <w:t>學習領域課程計畫</w:t>
      </w:r>
    </w:p>
    <w:p w:rsidR="00756F30" w:rsidRPr="00A21746" w:rsidRDefault="00756F30" w:rsidP="00756F30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新竹</w:t>
      </w:r>
      <w:r w:rsidRPr="00A21746">
        <w:rPr>
          <w:rFonts w:ascii="標楷體" w:eastAsia="標楷體" w:hAnsi="標楷體" w:hint="eastAsia"/>
          <w:b/>
        </w:rPr>
        <w:t>市</w:t>
      </w:r>
      <w:r>
        <w:rPr>
          <w:rFonts w:ascii="標楷體" w:eastAsia="標楷體" w:hAnsi="標楷體" w:hint="eastAsia"/>
          <w:b/>
          <w:u w:val="single"/>
        </w:rPr>
        <w:t>竹光</w:t>
      </w:r>
      <w:r w:rsidRPr="00A21746">
        <w:rPr>
          <w:rFonts w:ascii="標楷體" w:eastAsia="標楷體" w:hAnsi="標楷體"/>
          <w:b/>
        </w:rPr>
        <w:t>國民中小學</w:t>
      </w:r>
      <w:r>
        <w:rPr>
          <w:rFonts w:ascii="標楷體" w:eastAsia="標楷體" w:hAnsi="標楷體"/>
          <w:b/>
          <w:u w:val="single"/>
        </w:rPr>
        <w:t>103</w:t>
      </w:r>
      <w:r w:rsidRPr="00A21746">
        <w:rPr>
          <w:rFonts w:ascii="標楷體" w:eastAsia="標楷體" w:hAnsi="標楷體"/>
          <w:b/>
        </w:rPr>
        <w:t>學年度</w:t>
      </w:r>
      <w:r>
        <w:rPr>
          <w:rFonts w:ascii="標楷體" w:eastAsia="標楷體" w:hAnsi="標楷體" w:hint="eastAsia"/>
          <w:b/>
          <w:u w:val="single"/>
        </w:rPr>
        <w:t>八</w:t>
      </w:r>
      <w:r w:rsidRPr="00A21746">
        <w:rPr>
          <w:rFonts w:ascii="標楷體" w:eastAsia="標楷體" w:hAnsi="標楷體"/>
          <w:b/>
        </w:rPr>
        <w:t>年級</w:t>
      </w:r>
      <w:r>
        <w:rPr>
          <w:rFonts w:ascii="標楷體" w:eastAsia="標楷體" w:hAnsi="標楷體" w:hint="eastAsia"/>
          <w:b/>
          <w:u w:val="single"/>
        </w:rPr>
        <w:t>上</w:t>
      </w:r>
      <w:r w:rsidRPr="00A21746">
        <w:rPr>
          <w:rFonts w:ascii="標楷體" w:eastAsia="標楷體" w:hAnsi="標楷體" w:hint="eastAsia"/>
          <w:b/>
        </w:rPr>
        <w:t>學期</w:t>
      </w:r>
      <w:r>
        <w:rPr>
          <w:rFonts w:ascii="標楷體" w:eastAsia="標楷體" w:hAnsi="標楷體" w:hint="eastAsia"/>
          <w:b/>
          <w:u w:val="single"/>
        </w:rPr>
        <w:t>社會</w:t>
      </w:r>
      <w:r w:rsidRPr="00A21746">
        <w:rPr>
          <w:rFonts w:ascii="標楷體" w:eastAsia="標楷體" w:hAnsi="標楷體"/>
          <w:b/>
        </w:rPr>
        <w:t>領域</w:t>
      </w:r>
      <w:r>
        <w:rPr>
          <w:rFonts w:ascii="標楷體" w:eastAsia="標楷體" w:hAnsi="標楷體" w:hint="eastAsia"/>
          <w:b/>
        </w:rPr>
        <w:t>公</w:t>
      </w:r>
      <w:r>
        <w:rPr>
          <w:rFonts w:ascii="標楷體" w:eastAsia="標楷體" w:hAnsi="標楷體"/>
          <w:b/>
        </w:rPr>
        <w:t>民科</w:t>
      </w:r>
      <w:r w:rsidRPr="00A21746">
        <w:rPr>
          <w:rFonts w:ascii="標楷體" w:eastAsia="標楷體" w:hAnsi="標楷體"/>
          <w:b/>
        </w:rPr>
        <w:t>課程計畫</w:t>
      </w:r>
    </w:p>
    <w:p w:rsidR="00756F30" w:rsidRPr="00A21746" w:rsidRDefault="00756F30" w:rsidP="00756F30">
      <w:pPr>
        <w:numPr>
          <w:ilvl w:val="1"/>
          <w:numId w:val="4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 xml:space="preserve">本領域每週學習節數（ </w:t>
      </w:r>
      <w:r>
        <w:rPr>
          <w:rFonts w:ascii="標楷體" w:eastAsia="標楷體" w:hAnsi="標楷體"/>
        </w:rPr>
        <w:t>1</w:t>
      </w:r>
      <w:r w:rsidRPr="00A21746">
        <w:rPr>
          <w:rFonts w:ascii="標楷體" w:eastAsia="標楷體" w:hAnsi="標楷體" w:hint="eastAsia"/>
        </w:rPr>
        <w:t>）節，銜接或補強節數﹙</w:t>
      </w:r>
      <w:r>
        <w:rPr>
          <w:rFonts w:ascii="標楷體" w:eastAsia="標楷體" w:hAnsi="標楷體" w:hint="eastAsia"/>
        </w:rPr>
        <w:t>0</w:t>
      </w:r>
      <w:r w:rsidRPr="00A21746">
        <w:rPr>
          <w:rFonts w:ascii="標楷體" w:eastAsia="標楷體" w:hAnsi="標楷體" w:hint="eastAsia"/>
        </w:rPr>
        <w:t>﹚節，本學期共﹙</w:t>
      </w:r>
      <w:r>
        <w:rPr>
          <w:rFonts w:ascii="標楷體" w:eastAsia="標楷體" w:hAnsi="標楷體"/>
        </w:rPr>
        <w:t>20</w:t>
      </w:r>
      <w:r w:rsidRPr="00A21746">
        <w:rPr>
          <w:rFonts w:ascii="標楷體" w:eastAsia="標楷體" w:hAnsi="標楷體" w:hint="eastAsia"/>
        </w:rPr>
        <w:t>﹚節。</w:t>
      </w:r>
    </w:p>
    <w:p w:rsidR="00756F30" w:rsidRPr="00F51553" w:rsidRDefault="00756F30" w:rsidP="00756F30">
      <w:pPr>
        <w:numPr>
          <w:ilvl w:val="1"/>
          <w:numId w:val="4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本學期學習目標：﹙以條列式文字敘述﹚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 w:rsidRPr="00F51553">
        <w:rPr>
          <w:rFonts w:ascii="標楷體" w:eastAsia="標楷體" w:hAnsi="標楷體" w:hint="eastAsia"/>
        </w:rPr>
        <w:t>(一)</w:t>
      </w:r>
      <w:r w:rsidRPr="00F51553">
        <w:rPr>
          <w:rFonts w:ascii="標楷體" w:eastAsia="標楷體" w:hAnsi="標楷體"/>
        </w:rPr>
        <w:t>了解國家的意義與組成要素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 w:rsidRPr="00F51553">
        <w:rPr>
          <w:rFonts w:ascii="標楷體" w:eastAsia="標楷體" w:hAnsi="標楷體" w:hint="eastAsia"/>
        </w:rPr>
        <w:t>(二)</w:t>
      </w:r>
      <w:r w:rsidRPr="00F51553">
        <w:rPr>
          <w:rFonts w:ascii="標楷體" w:eastAsia="標楷體" w:hAnsi="標楷體"/>
        </w:rPr>
        <w:t>知道以國體與政體區分的國家類型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(三)</w:t>
      </w:r>
      <w:r w:rsidRPr="00F51553">
        <w:rPr>
          <w:rFonts w:ascii="標楷體" w:eastAsia="標楷體" w:hAnsi="標楷體"/>
        </w:rPr>
        <w:t>明白民主國家組成的主要目的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(四)</w:t>
      </w:r>
      <w:r w:rsidRPr="00F51553">
        <w:rPr>
          <w:rFonts w:ascii="標楷體" w:eastAsia="標楷體" w:hAnsi="標楷體"/>
        </w:rPr>
        <w:t>認識民主政治的特色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(五)</w:t>
      </w:r>
      <w:r w:rsidRPr="00F51553">
        <w:rPr>
          <w:rFonts w:ascii="標楷體" w:eastAsia="標楷體" w:hAnsi="標楷體"/>
        </w:rPr>
        <w:t>明瞭政府權力分立的意義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(六)</w:t>
      </w:r>
      <w:r w:rsidRPr="00F51553">
        <w:rPr>
          <w:rFonts w:ascii="標楷體" w:eastAsia="標楷體" w:hAnsi="標楷體"/>
        </w:rPr>
        <w:t>認識我國總統與五院的職權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(七)</w:t>
      </w:r>
      <w:r w:rsidRPr="00F51553">
        <w:rPr>
          <w:rFonts w:ascii="標楷體" w:eastAsia="標楷體" w:hAnsi="標楷體"/>
        </w:rPr>
        <w:t>明白我國中央政府的權力互動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(八)</w:t>
      </w:r>
      <w:r w:rsidRPr="00F51553">
        <w:rPr>
          <w:rFonts w:ascii="標楷體" w:eastAsia="標楷體" w:hAnsi="標楷體"/>
        </w:rPr>
        <w:t>了解中央與地方政府的關係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(九)</w:t>
      </w:r>
      <w:r w:rsidRPr="00F51553">
        <w:rPr>
          <w:rFonts w:ascii="標楷體" w:eastAsia="標楷體" w:hAnsi="標楷體"/>
        </w:rPr>
        <w:t>了解地方自治的意義與重要性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(十)</w:t>
      </w:r>
      <w:r w:rsidRPr="00F51553">
        <w:rPr>
          <w:rFonts w:ascii="標楷體" w:eastAsia="標楷體" w:hAnsi="標楷體"/>
        </w:rPr>
        <w:t>認識地方政府的工作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(十一)</w:t>
      </w:r>
      <w:r w:rsidRPr="00F51553">
        <w:rPr>
          <w:rFonts w:ascii="標楷體" w:eastAsia="標楷體" w:hAnsi="標楷體"/>
        </w:rPr>
        <w:t>認識我國地方政府的組織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(十二)</w:t>
      </w:r>
      <w:r w:rsidRPr="00F51553">
        <w:rPr>
          <w:rFonts w:ascii="標楷體" w:eastAsia="標楷體" w:hAnsi="標楷體"/>
        </w:rPr>
        <w:t>知道地方行政機關之職權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(十三)</w:t>
      </w:r>
      <w:r w:rsidRPr="00F51553">
        <w:rPr>
          <w:rFonts w:ascii="標楷體" w:eastAsia="標楷體" w:hAnsi="標楷體"/>
        </w:rPr>
        <w:t>理解地方政府的改制原因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(十四)</w:t>
      </w:r>
      <w:r w:rsidRPr="00F51553">
        <w:rPr>
          <w:rFonts w:ascii="標楷體" w:eastAsia="標楷體" w:hAnsi="標楷體"/>
        </w:rPr>
        <w:t>明白地方政府經費的來源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(十五)</w:t>
      </w:r>
      <w:r w:rsidRPr="00F51553">
        <w:rPr>
          <w:rFonts w:ascii="標楷體" w:eastAsia="標楷體" w:hAnsi="標楷體"/>
        </w:rPr>
        <w:t>知道地方政府如何籌措經費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(十六)</w:t>
      </w:r>
      <w:r w:rsidRPr="00F51553">
        <w:rPr>
          <w:rFonts w:ascii="標楷體" w:eastAsia="標楷體" w:hAnsi="標楷體"/>
        </w:rPr>
        <w:t>培養關心地方事務的態度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(十七)</w:t>
      </w:r>
      <w:r w:rsidRPr="00F51553">
        <w:rPr>
          <w:rFonts w:ascii="標楷體" w:eastAsia="標楷體" w:hAnsi="標楷體"/>
        </w:rPr>
        <w:t>了解政黨的意義</w:t>
      </w:r>
    </w:p>
    <w:p w:rsidR="00756F30" w:rsidRPr="00F51553" w:rsidRDefault="00756F30" w:rsidP="00756F30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(十八)</w:t>
      </w:r>
      <w:r w:rsidRPr="00F51553">
        <w:rPr>
          <w:rFonts w:ascii="標楷體" w:eastAsia="標楷體" w:hAnsi="標楷體"/>
        </w:rPr>
        <w:t>認識政黨的功能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(十九)</w:t>
      </w:r>
      <w:r w:rsidRPr="00F51553">
        <w:rPr>
          <w:rFonts w:ascii="標楷體" w:eastAsia="標楷體" w:hAnsi="標楷體"/>
        </w:rPr>
        <w:t>認識政黨政治的型態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(二十)</w:t>
      </w:r>
      <w:r w:rsidRPr="00F51553">
        <w:rPr>
          <w:rFonts w:ascii="標楷體" w:eastAsia="標楷體" w:hAnsi="標楷體"/>
        </w:rPr>
        <w:t>了解我國政黨政治的運作概況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(二十一)</w:t>
      </w:r>
      <w:r w:rsidRPr="00F51553">
        <w:rPr>
          <w:rFonts w:ascii="標楷體" w:eastAsia="標楷體" w:hAnsi="標楷體"/>
        </w:rPr>
        <w:t>認識政黨政治的運作原則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(二十二)</w:t>
      </w:r>
      <w:r w:rsidRPr="00F51553">
        <w:rPr>
          <w:rFonts w:ascii="標楷體" w:eastAsia="標楷體" w:hAnsi="標楷體"/>
        </w:rPr>
        <w:t>認識政黨輪替的發生原因及概況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(二十三)</w:t>
      </w:r>
      <w:r w:rsidRPr="00F51553">
        <w:rPr>
          <w:rFonts w:ascii="標楷體" w:eastAsia="標楷體" w:hAnsi="標楷體"/>
        </w:rPr>
        <w:t>了解利益團體的意義及運作方式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(二十四)</w:t>
      </w:r>
      <w:r w:rsidRPr="00F51553">
        <w:rPr>
          <w:rFonts w:ascii="標楷體" w:eastAsia="標楷體" w:hAnsi="標楷體"/>
        </w:rPr>
        <w:t>知道利益團體的功能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(二十五)</w:t>
      </w:r>
      <w:r w:rsidRPr="00F51553">
        <w:rPr>
          <w:rFonts w:ascii="標楷體" w:eastAsia="標楷體" w:hAnsi="標楷體"/>
        </w:rPr>
        <w:t>分辨民主社會中利益團體與政黨的差異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(二十六)</w:t>
      </w:r>
      <w:r w:rsidRPr="00F51553">
        <w:rPr>
          <w:rFonts w:ascii="標楷體" w:eastAsia="標楷體" w:hAnsi="標楷體"/>
        </w:rPr>
        <w:t>認識政治參與的意義與方法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(二十七)</w:t>
      </w:r>
      <w:r w:rsidRPr="00F51553">
        <w:rPr>
          <w:rFonts w:ascii="標楷體" w:eastAsia="標楷體" w:hAnsi="標楷體"/>
        </w:rPr>
        <w:t>培養關心公共事務的態度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(二十八)</w:t>
      </w:r>
      <w:r w:rsidRPr="00F51553">
        <w:rPr>
          <w:rFonts w:ascii="標楷體" w:eastAsia="標楷體" w:hAnsi="標楷體"/>
        </w:rPr>
        <w:t>了解選舉的意義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(二十九)</w:t>
      </w:r>
      <w:r w:rsidRPr="00F51553">
        <w:rPr>
          <w:rFonts w:ascii="標楷體" w:eastAsia="標楷體" w:hAnsi="標楷體"/>
        </w:rPr>
        <w:t>明白選舉的功能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(三十)</w:t>
      </w:r>
      <w:r w:rsidRPr="00F51553">
        <w:rPr>
          <w:rFonts w:ascii="標楷體" w:eastAsia="標楷體" w:hAnsi="標楷體"/>
        </w:rPr>
        <w:t>了解選舉的四大原則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(三十一)</w:t>
      </w:r>
      <w:r w:rsidRPr="00F51553">
        <w:rPr>
          <w:rFonts w:ascii="標楷體" w:eastAsia="標楷體" w:hAnsi="標楷體"/>
        </w:rPr>
        <w:t>認識我國選舉的程序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(三十二)</w:t>
      </w:r>
      <w:r w:rsidRPr="00F51553">
        <w:rPr>
          <w:rFonts w:ascii="標楷體" w:eastAsia="標楷體" w:hAnsi="標楷體"/>
        </w:rPr>
        <w:t>了解我國各項公職人員選舉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(三十三)</w:t>
      </w:r>
      <w:r w:rsidRPr="00F51553">
        <w:rPr>
          <w:rFonts w:ascii="標楷體" w:eastAsia="標楷體" w:hAnsi="標楷體"/>
        </w:rPr>
        <w:t>明白公民投票的意義與行使方式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(三十四)</w:t>
      </w:r>
      <w:r w:rsidRPr="00F51553">
        <w:rPr>
          <w:rFonts w:ascii="標楷體" w:eastAsia="標楷體" w:hAnsi="標楷體"/>
        </w:rPr>
        <w:t>清楚政府的支出與收入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(三十五)</w:t>
      </w:r>
      <w:r w:rsidRPr="00F51553">
        <w:rPr>
          <w:rFonts w:ascii="標楷體" w:eastAsia="標楷體" w:hAnsi="標楷體"/>
        </w:rPr>
        <w:t>分析政府收入的來源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(三十六)</w:t>
      </w:r>
      <w:r w:rsidRPr="00F51553">
        <w:rPr>
          <w:rFonts w:ascii="標楷體" w:eastAsia="標楷體" w:hAnsi="標楷體"/>
        </w:rPr>
        <w:t>了解租稅的種類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(三十七)</w:t>
      </w:r>
      <w:r w:rsidRPr="00F51553">
        <w:rPr>
          <w:rFonts w:ascii="標楷體" w:eastAsia="標楷體" w:hAnsi="標楷體"/>
        </w:rPr>
        <w:t>分辨租稅的原則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(三十八)</w:t>
      </w:r>
      <w:r w:rsidRPr="00F51553">
        <w:rPr>
          <w:rFonts w:ascii="標楷體" w:eastAsia="標楷體" w:hAnsi="標楷體"/>
        </w:rPr>
        <w:t>明白公共財的定義及其在生活中的重要性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(三十九)</w:t>
      </w:r>
      <w:r w:rsidRPr="00F51553">
        <w:rPr>
          <w:rFonts w:ascii="標楷體" w:eastAsia="標楷體" w:hAnsi="標楷體"/>
        </w:rPr>
        <w:t>了解政府對於外部效果的處理方式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(四十)</w:t>
      </w:r>
      <w:r w:rsidRPr="00F51553">
        <w:rPr>
          <w:rFonts w:ascii="標楷體" w:eastAsia="標楷體" w:hAnsi="標楷體"/>
        </w:rPr>
        <w:t>明瞭各相關法律對於私有財產的保障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(四十一)</w:t>
      </w:r>
      <w:r w:rsidRPr="00F51553">
        <w:rPr>
          <w:rFonts w:ascii="標楷體" w:eastAsia="標楷體" w:hAnsi="標楷體"/>
        </w:rPr>
        <w:t>認識政府在維持公平交易及經濟秩序中扮演的角色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(四十二)</w:t>
      </w:r>
      <w:r w:rsidRPr="00F51553">
        <w:rPr>
          <w:rFonts w:ascii="標楷體" w:eastAsia="標楷體" w:hAnsi="標楷體"/>
        </w:rPr>
        <w:t>知道政府對縮短貧富差距與健全社會福利的作為</w:t>
      </w:r>
    </w:p>
    <w:p w:rsidR="00756F30" w:rsidRPr="00F51553" w:rsidRDefault="00756F30" w:rsidP="00756F30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(四年三)</w:t>
      </w:r>
      <w:r w:rsidRPr="00F51553">
        <w:rPr>
          <w:rFonts w:ascii="標楷體" w:eastAsia="標楷體" w:hAnsi="標楷體"/>
        </w:rPr>
        <w:t>了解政府經濟職能的變遷</w:t>
      </w:r>
    </w:p>
    <w:p w:rsidR="00756F30" w:rsidRPr="00F51553" w:rsidRDefault="00756F30" w:rsidP="00756F30">
      <w:pPr>
        <w:jc w:val="both"/>
        <w:rPr>
          <w:rFonts w:ascii="標楷體" w:eastAsia="標楷體" w:hAnsi="標楷體"/>
        </w:rPr>
      </w:pPr>
      <w:r w:rsidRPr="00F51553">
        <w:rPr>
          <w:rFonts w:ascii="標楷體" w:eastAsia="標楷體" w:hAnsi="標楷體"/>
        </w:rPr>
        <w:t>明白監督政府的重要性</w:t>
      </w:r>
    </w:p>
    <w:p w:rsidR="00756F30" w:rsidRPr="00A21746" w:rsidRDefault="00756F30" w:rsidP="00756F30">
      <w:pPr>
        <w:numPr>
          <w:ilvl w:val="1"/>
          <w:numId w:val="4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本學期課程內涵：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4"/>
        <w:gridCol w:w="7324"/>
        <w:gridCol w:w="4072"/>
        <w:gridCol w:w="419"/>
        <w:gridCol w:w="1281"/>
        <w:gridCol w:w="789"/>
        <w:gridCol w:w="419"/>
      </w:tblGrid>
      <w:tr w:rsidR="00756F30" w:rsidRPr="004940E2" w:rsidTr="00D561C6">
        <w:tc>
          <w:tcPr>
            <w:tcW w:w="0" w:type="auto"/>
            <w:vAlign w:val="center"/>
          </w:tcPr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0" w:type="auto"/>
            <w:vAlign w:val="center"/>
          </w:tcPr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領域及議題</w:t>
            </w:r>
            <w:r w:rsidRPr="004940E2">
              <w:rPr>
                <w:rFonts w:ascii="標楷體" w:eastAsia="標楷體" w:hAnsi="標楷體"/>
              </w:rPr>
              <w:t>能力指標</w:t>
            </w:r>
          </w:p>
        </w:tc>
        <w:tc>
          <w:tcPr>
            <w:tcW w:w="0" w:type="auto"/>
            <w:vAlign w:val="center"/>
          </w:tcPr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4940E2">
              <w:rPr>
                <w:rFonts w:ascii="標楷體" w:eastAsia="標楷體" w:hAnsi="標楷體"/>
                <w:spacing w:val="-10"/>
              </w:rPr>
              <w:t>單元</w:t>
            </w:r>
            <w:r w:rsidRPr="004940E2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0" w:type="auto"/>
            <w:vAlign w:val="center"/>
          </w:tcPr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0" w:type="auto"/>
            <w:vAlign w:val="center"/>
          </w:tcPr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0" w:type="auto"/>
            <w:vAlign w:val="center"/>
          </w:tcPr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0" w:type="auto"/>
            <w:vAlign w:val="center"/>
          </w:tcPr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備註</w:t>
            </w:r>
          </w:p>
        </w:tc>
      </w:tr>
      <w:tr w:rsidR="00756F30" w:rsidRPr="004940E2" w:rsidTr="00D561C6">
        <w:trPr>
          <w:cantSplit/>
          <w:trHeight w:val="645"/>
        </w:trPr>
        <w:tc>
          <w:tcPr>
            <w:tcW w:w="0" w:type="auto"/>
            <w:vAlign w:val="center"/>
          </w:tcPr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一</w:t>
            </w:r>
          </w:p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9</w:t>
            </w:r>
            <w:r w:rsidRPr="004940E2">
              <w:rPr>
                <w:rFonts w:ascii="標楷體" w:eastAsia="標楷體" w:hAnsi="標楷體"/>
              </w:rPr>
              <w:t>/1-9/5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6"/>
              </w:smartTagPr>
              <w:r w:rsidRPr="004940E2">
                <w:rPr>
                  <w:rFonts w:ascii="標楷體" w:eastAsia="標楷體" w:hAnsi="標楷體"/>
                </w:rPr>
                <w:t>6-4-1</w:t>
              </w:r>
            </w:smartTag>
            <w:r w:rsidRPr="004940E2">
              <w:rPr>
                <w:rFonts w:ascii="標楷體" w:eastAsia="標楷體" w:hAnsi="標楷體"/>
              </w:rPr>
              <w:t>以我國為例，瞭解權力和政治、經濟、文化、社會型態等如何相互影響。</w:t>
            </w:r>
          </w:p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6"/>
              </w:smartTagPr>
              <w:r w:rsidRPr="004940E2">
                <w:rPr>
                  <w:rFonts w:ascii="標楷體" w:eastAsia="標楷體" w:hAnsi="標楷體"/>
                </w:rPr>
                <w:t>6-4-2</w:t>
              </w:r>
            </w:smartTag>
            <w:r w:rsidRPr="004940E2">
              <w:rPr>
                <w:rFonts w:ascii="標楷體" w:eastAsia="標楷體" w:hAnsi="標楷體"/>
              </w:rPr>
              <w:t>透過歷史或當代政府的例子，瞭解制衡對於約束權力的重要性。</w:t>
            </w:r>
          </w:p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6"/>
              </w:smartTagPr>
              <w:r w:rsidRPr="004940E2">
                <w:rPr>
                  <w:rFonts w:ascii="標楷體" w:eastAsia="標楷體" w:hAnsi="標楷體"/>
                </w:rPr>
                <w:t>6-4-6</w:t>
              </w:r>
            </w:smartTag>
            <w:r w:rsidRPr="004940E2">
              <w:rPr>
                <w:rFonts w:ascii="標楷體" w:eastAsia="標楷體" w:hAnsi="標楷體"/>
              </w:rPr>
              <w:t>探討民主政府的正當性與合法性。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6"/>
              </w:smartTagPr>
              <w:r w:rsidRPr="004940E2">
                <w:rPr>
                  <w:rFonts w:ascii="標楷體" w:eastAsia="標楷體" w:hAnsi="標楷體"/>
                </w:rPr>
                <w:t>6-4-7</w:t>
              </w:r>
            </w:smartTag>
            <w:r w:rsidRPr="004940E2">
              <w:rPr>
                <w:rFonts w:ascii="標楷體" w:eastAsia="標楷體" w:hAnsi="標楷體"/>
              </w:rPr>
              <w:t>分析國家的組成及其</w:t>
            </w:r>
            <w:r w:rsidRPr="004940E2">
              <w:rPr>
                <w:rFonts w:ascii="標楷體" w:eastAsia="標楷體" w:hAnsi="標楷體" w:hint="eastAsia"/>
              </w:rPr>
              <w:t xml:space="preserve"> </w:t>
            </w:r>
            <w:r w:rsidRPr="004940E2">
              <w:rPr>
                <w:rFonts w:ascii="標楷體" w:eastAsia="標楷體" w:hAnsi="標楷體"/>
              </w:rPr>
              <w:t>目的。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1.了解國家的意義與組成要素。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2.知道以國體與政體區分的國家類型。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3.明白民主國家組成的主要目的。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4.認識民主政治的特色。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南一版</w:t>
            </w:r>
            <w:r w:rsidRPr="004940E2">
              <w:rPr>
                <w:rFonts w:ascii="標楷體" w:eastAsia="標楷體" w:hAnsi="標楷體"/>
              </w:rPr>
              <w:t>主題三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民主政治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單元1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現代國家與民主政治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1.紙筆測驗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2.資料搜尋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4940E2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二</w:t>
            </w:r>
          </w:p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9</w:t>
            </w:r>
            <w:r w:rsidRPr="004940E2">
              <w:rPr>
                <w:rFonts w:ascii="標楷體" w:eastAsia="標楷體" w:hAnsi="標楷體"/>
              </w:rPr>
              <w:t>/8-9/12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6"/>
              </w:smartTagPr>
              <w:r w:rsidRPr="004940E2">
                <w:rPr>
                  <w:rFonts w:ascii="標楷體" w:eastAsia="標楷體" w:hAnsi="標楷體"/>
                </w:rPr>
                <w:t>6-4-1</w:t>
              </w:r>
            </w:smartTag>
            <w:r w:rsidRPr="004940E2">
              <w:rPr>
                <w:rFonts w:ascii="標楷體" w:eastAsia="標楷體" w:hAnsi="標楷體"/>
              </w:rPr>
              <w:t>以我國為例，瞭解權力和政治、經濟、文化、社會型態等如何相互影響。</w:t>
            </w:r>
          </w:p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6"/>
              </w:smartTagPr>
              <w:r w:rsidRPr="004940E2">
                <w:rPr>
                  <w:rFonts w:ascii="標楷體" w:eastAsia="標楷體" w:hAnsi="標楷體"/>
                </w:rPr>
                <w:t>6-4-2</w:t>
              </w:r>
            </w:smartTag>
            <w:r w:rsidRPr="004940E2">
              <w:rPr>
                <w:rFonts w:ascii="標楷體" w:eastAsia="標楷體" w:hAnsi="標楷體"/>
              </w:rPr>
              <w:t>透過歷史或當代政府的例子，瞭解制衡對於約束權力的重要性。</w:t>
            </w:r>
          </w:p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6"/>
              </w:smartTagPr>
              <w:r w:rsidRPr="004940E2">
                <w:rPr>
                  <w:rFonts w:ascii="標楷體" w:eastAsia="標楷體" w:hAnsi="標楷體"/>
                </w:rPr>
                <w:t>6-4-6</w:t>
              </w:r>
            </w:smartTag>
            <w:r w:rsidRPr="004940E2">
              <w:rPr>
                <w:rFonts w:ascii="標楷體" w:eastAsia="標楷體" w:hAnsi="標楷體"/>
              </w:rPr>
              <w:t>探討民主政府的正當性與合法性。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6"/>
              </w:smartTagPr>
              <w:r w:rsidRPr="004940E2">
                <w:rPr>
                  <w:rFonts w:ascii="標楷體" w:eastAsia="標楷體" w:hAnsi="標楷體"/>
                </w:rPr>
                <w:t>6-4-7</w:t>
              </w:r>
            </w:smartTag>
            <w:r w:rsidRPr="004940E2">
              <w:rPr>
                <w:rFonts w:ascii="標楷體" w:eastAsia="標楷體" w:hAnsi="標楷體"/>
              </w:rPr>
              <w:t>分析國家的組成及其目的。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1.了解國家的意義與組成要素。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2.知道以國體與政體區分的國家類型。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3.明白民主國家組成的主要目的。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4.認識民主政治的特色。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南一版</w:t>
            </w:r>
            <w:r w:rsidRPr="004940E2">
              <w:rPr>
                <w:rFonts w:ascii="標楷體" w:eastAsia="標楷體" w:hAnsi="標楷體"/>
              </w:rPr>
              <w:t>主題三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民主政治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單元1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現代國家與民主政治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1.紙筆測驗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2.資料搜尋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4940E2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三</w:t>
            </w:r>
          </w:p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9</w:t>
            </w:r>
            <w:r w:rsidRPr="004940E2">
              <w:rPr>
                <w:rFonts w:ascii="標楷體" w:eastAsia="標楷體" w:hAnsi="標楷體"/>
              </w:rPr>
              <w:t>/15-9/19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6"/>
              </w:smartTagPr>
              <w:r w:rsidRPr="004940E2">
                <w:rPr>
                  <w:rFonts w:ascii="標楷體" w:eastAsia="標楷體" w:hAnsi="標楷體"/>
                </w:rPr>
                <w:t>6-4-1</w:t>
              </w:r>
            </w:smartTag>
            <w:r w:rsidRPr="004940E2">
              <w:rPr>
                <w:rFonts w:ascii="標楷體" w:eastAsia="標楷體" w:hAnsi="標楷體"/>
              </w:rPr>
              <w:t>以我國為例，瞭解權力和政治、經濟、文化、社會型態等如何相互影響。</w:t>
            </w:r>
          </w:p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6"/>
              </w:smartTagPr>
              <w:r w:rsidRPr="004940E2">
                <w:rPr>
                  <w:rFonts w:ascii="標楷體" w:eastAsia="標楷體" w:hAnsi="標楷體"/>
                </w:rPr>
                <w:t>6-4-2</w:t>
              </w:r>
            </w:smartTag>
            <w:r w:rsidRPr="004940E2">
              <w:rPr>
                <w:rFonts w:ascii="標楷體" w:eastAsia="標楷體" w:hAnsi="標楷體"/>
              </w:rPr>
              <w:t>透過歷史或當代政府的例子，瞭解制衡對於約束權力的重要性。</w:t>
            </w:r>
          </w:p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6"/>
              </w:smartTagPr>
              <w:r w:rsidRPr="004940E2">
                <w:rPr>
                  <w:rFonts w:ascii="標楷體" w:eastAsia="標楷體" w:hAnsi="標楷體"/>
                </w:rPr>
                <w:t>6-4-6</w:t>
              </w:r>
            </w:smartTag>
            <w:r w:rsidRPr="004940E2">
              <w:rPr>
                <w:rFonts w:ascii="標楷體" w:eastAsia="標楷體" w:hAnsi="標楷體"/>
              </w:rPr>
              <w:t>探討民主政府的正當性與合法性。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6"/>
              </w:smartTagPr>
              <w:r w:rsidRPr="004940E2">
                <w:rPr>
                  <w:rFonts w:ascii="標楷體" w:eastAsia="標楷體" w:hAnsi="標楷體"/>
                </w:rPr>
                <w:t>6-4-7</w:t>
              </w:r>
            </w:smartTag>
            <w:r w:rsidRPr="004940E2">
              <w:rPr>
                <w:rFonts w:ascii="標楷體" w:eastAsia="標楷體" w:hAnsi="標楷體"/>
              </w:rPr>
              <w:t>分析國家的組成及其目的。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1.了解國家的意義與組成要素。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2.知道以國體與政體區分的國家類型。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3.明白民主國家組成的主要目的。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4.認識民主政治的特色。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南一版</w:t>
            </w:r>
            <w:r w:rsidRPr="004940E2">
              <w:rPr>
                <w:rFonts w:ascii="標楷體" w:eastAsia="標楷體" w:hAnsi="標楷體"/>
              </w:rPr>
              <w:t>主題三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民主政治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單元1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現代國家與民主政治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1.紙筆測驗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2.資料搜尋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4940E2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四</w:t>
            </w:r>
          </w:p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9</w:t>
            </w:r>
            <w:r w:rsidRPr="004940E2">
              <w:rPr>
                <w:rFonts w:ascii="標楷體" w:eastAsia="標楷體" w:hAnsi="標楷體"/>
              </w:rPr>
              <w:t>/22-9/26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6"/>
              </w:smartTagPr>
              <w:r w:rsidRPr="004940E2">
                <w:rPr>
                  <w:rFonts w:ascii="標楷體" w:eastAsia="標楷體" w:hAnsi="標楷體"/>
                </w:rPr>
                <w:t>6-4-2</w:t>
              </w:r>
            </w:smartTag>
            <w:r w:rsidRPr="004940E2">
              <w:rPr>
                <w:rFonts w:ascii="標楷體" w:eastAsia="標楷體" w:hAnsi="標楷體"/>
              </w:rPr>
              <w:t>透過歷史或當代政府的例子，瞭解制衡對於約束權力的重要性。</w:t>
            </w:r>
          </w:p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6"/>
              </w:smartTagPr>
              <w:r w:rsidRPr="004940E2">
                <w:rPr>
                  <w:rFonts w:ascii="標楷體" w:eastAsia="標楷體" w:hAnsi="標楷體"/>
                </w:rPr>
                <w:t>6-4-5</w:t>
              </w:r>
            </w:smartTag>
            <w:r w:rsidRPr="004940E2">
              <w:rPr>
                <w:rFonts w:ascii="標楷體" w:eastAsia="標楷體" w:hAnsi="標楷體"/>
              </w:rPr>
              <w:t>說明個人如何爭取保障及權利、紛爭解決的機制及司法系統的基本運作程序與原則。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6"/>
              </w:smartTagPr>
              <w:r w:rsidRPr="004940E2">
                <w:rPr>
                  <w:rFonts w:ascii="標楷體" w:eastAsia="標楷體" w:hAnsi="標楷體"/>
                </w:rPr>
                <w:t>6-4-6</w:t>
              </w:r>
            </w:smartTag>
            <w:r w:rsidRPr="004940E2">
              <w:rPr>
                <w:rFonts w:ascii="標楷體" w:eastAsia="標楷體" w:hAnsi="標楷體"/>
              </w:rPr>
              <w:t>探討民主政府的正當性與合法性。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1.明瞭政府權力分立的意義。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2.認識我國總統與五院的職權。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3.明白我國中央政府的權力互動。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南一版</w:t>
            </w:r>
            <w:r w:rsidRPr="004940E2">
              <w:rPr>
                <w:rFonts w:ascii="標楷體" w:eastAsia="標楷體" w:hAnsi="標楷體"/>
              </w:rPr>
              <w:t>主題三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民主政治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單元2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中央政府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1.紙筆測驗</w:t>
            </w:r>
          </w:p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2.資料搜尋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3.口語評量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4940E2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lastRenderedPageBreak/>
              <w:t>五</w:t>
            </w:r>
          </w:p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9</w:t>
            </w:r>
            <w:r w:rsidRPr="004940E2">
              <w:rPr>
                <w:rFonts w:ascii="標楷體" w:eastAsia="標楷體" w:hAnsi="標楷體"/>
              </w:rPr>
              <w:t>/29-10/3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6-4-2</w:t>
              </w:r>
            </w:smartTag>
            <w:r w:rsidRPr="004940E2">
              <w:rPr>
                <w:rFonts w:ascii="標楷體" w:eastAsia="標楷體" w:hAnsi="標楷體"/>
              </w:rPr>
              <w:t>透過歷史或當代政府的例子，瞭解制衡對於約束權力的重要性。</w:t>
            </w:r>
          </w:p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6-4-5</w:t>
              </w:r>
            </w:smartTag>
            <w:r w:rsidRPr="004940E2">
              <w:rPr>
                <w:rFonts w:ascii="標楷體" w:eastAsia="標楷體" w:hAnsi="標楷體"/>
              </w:rPr>
              <w:t>說明個人如何爭取保障及權利、紛爭解決的機制及司法系統的基本運作程序與原則。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6-4-6</w:t>
              </w:r>
            </w:smartTag>
            <w:r w:rsidRPr="004940E2">
              <w:rPr>
                <w:rFonts w:ascii="標楷體" w:eastAsia="標楷體" w:hAnsi="標楷體"/>
              </w:rPr>
              <w:t>探討民主政府的正當性與合法性。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1.明瞭政府權力分立的意義。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2.認識我國總統與五院的職權。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3.明白我國中央政府的權力互動。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南一版</w:t>
            </w:r>
            <w:r w:rsidRPr="004940E2">
              <w:rPr>
                <w:rFonts w:ascii="標楷體" w:eastAsia="標楷體" w:hAnsi="標楷體"/>
              </w:rPr>
              <w:t>主題三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民主政治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單元2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中央政府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1.紙筆測驗</w:t>
            </w:r>
          </w:p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2.資料搜尋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3.口語評量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4940E2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六</w:t>
            </w:r>
          </w:p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10/6-10/10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6-4-2</w:t>
              </w:r>
            </w:smartTag>
            <w:r w:rsidRPr="004940E2">
              <w:rPr>
                <w:rFonts w:ascii="標楷體" w:eastAsia="標楷體" w:hAnsi="標楷體"/>
              </w:rPr>
              <w:t>透過歷史或當代政府的例子，瞭解制衡對於約束權力的重要性。</w:t>
            </w:r>
          </w:p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6-4-5</w:t>
              </w:r>
            </w:smartTag>
            <w:r w:rsidRPr="004940E2">
              <w:rPr>
                <w:rFonts w:ascii="標楷體" w:eastAsia="標楷體" w:hAnsi="標楷體"/>
              </w:rPr>
              <w:t>說明個人如何爭取保障及權利、紛爭解決的機制及司法系統的基本運作程序與原則。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6-4-6</w:t>
              </w:r>
            </w:smartTag>
            <w:r w:rsidRPr="004940E2">
              <w:rPr>
                <w:rFonts w:ascii="標楷體" w:eastAsia="標楷體" w:hAnsi="標楷體"/>
              </w:rPr>
              <w:t>探討民主政府的正當性與合法性。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1.明瞭政府權力分立的意義。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2.認識我國總統與五院的職權。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3.明白我國中央政府的權力互動。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南一版</w:t>
            </w:r>
            <w:r w:rsidRPr="004940E2">
              <w:rPr>
                <w:rFonts w:ascii="標楷體" w:eastAsia="標楷體" w:hAnsi="標楷體"/>
              </w:rPr>
              <w:t>主題三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民主政治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單元2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中央政府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1.紙筆測驗</w:t>
            </w:r>
          </w:p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2.資料搜尋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3.口語評量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4940E2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七</w:t>
            </w:r>
          </w:p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10/13-10/17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第一次段考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4940E2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八</w:t>
            </w:r>
          </w:p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10/20-10/24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5"/>
              </w:smartTagPr>
              <w:r w:rsidRPr="004940E2">
                <w:rPr>
                  <w:rFonts w:ascii="標楷體" w:eastAsia="標楷體" w:hAnsi="標楷體"/>
                </w:rPr>
                <w:t>5-4-5</w:t>
              </w:r>
            </w:smartTag>
            <w:r w:rsidRPr="004940E2">
              <w:rPr>
                <w:rFonts w:ascii="標楷體" w:eastAsia="標楷體" w:hAnsi="標楷體"/>
              </w:rPr>
              <w:t>在面對個體與個體、個體與群體之間產生合作或競爭的情境時，能進行負責任的評估與取捨。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6"/>
              </w:smartTagPr>
              <w:r w:rsidRPr="004940E2">
                <w:rPr>
                  <w:rFonts w:ascii="標楷體" w:eastAsia="標楷體" w:hAnsi="標楷體"/>
                </w:rPr>
                <w:t>6-4-6</w:t>
              </w:r>
            </w:smartTag>
            <w:r w:rsidRPr="004940E2">
              <w:rPr>
                <w:rFonts w:ascii="標楷體" w:eastAsia="標楷體" w:hAnsi="標楷體"/>
              </w:rPr>
              <w:t>探討民主政府的正當性與合法性。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1.了解中央與地方政府的關係。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2.了解地方自治的意義與重要性。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3.認識地方政府的工作。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4.認識我國地方政府的組織。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5.知道地方行政機關之職權。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6.理解地方政府的改制原因。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7.明白地方政府經費的來源。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8.知道地方政府如何籌措經費。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9.培養關心地方事務的態度。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南一版</w:t>
            </w:r>
            <w:r w:rsidRPr="004940E2">
              <w:rPr>
                <w:rFonts w:ascii="標楷體" w:eastAsia="標楷體" w:hAnsi="標楷體"/>
              </w:rPr>
              <w:t>主題三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民主政治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單元3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地方政府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1.紙筆測驗</w:t>
            </w:r>
          </w:p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2.資料搜尋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3.口語評量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4940E2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九</w:t>
            </w:r>
          </w:p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10/27-10/31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5-4-5</w:t>
              </w:r>
            </w:smartTag>
            <w:r w:rsidRPr="004940E2">
              <w:rPr>
                <w:rFonts w:ascii="標楷體" w:eastAsia="標楷體" w:hAnsi="標楷體"/>
              </w:rPr>
              <w:t>在面對個體與個體、個體與群體之間產生合作或競爭的情境時，能進行負責任的評估與取捨。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6-4-6</w:t>
              </w:r>
            </w:smartTag>
            <w:r w:rsidRPr="004940E2">
              <w:rPr>
                <w:rFonts w:ascii="標楷體" w:eastAsia="標楷體" w:hAnsi="標楷體"/>
              </w:rPr>
              <w:t>探討民主政府的正當性與合法性。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1.了解中央與地方政府的關係。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2.了解地方自治的意義與重要性。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3.認識地方政府的工作。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4.認識我國地方政府的組織。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5.知道地方行政機關之職權。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6.理解地方政府的改制原因。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7.明白地方政府經費的來源。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8.知道地方政府如何籌措經費。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9.培養關心地方事務的態度。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南一版</w:t>
            </w:r>
            <w:r w:rsidRPr="004940E2">
              <w:rPr>
                <w:rFonts w:ascii="標楷體" w:eastAsia="標楷體" w:hAnsi="標楷體"/>
              </w:rPr>
              <w:t>主題三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民主政治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單元3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地方政府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1.紙筆測驗</w:t>
            </w:r>
          </w:p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2.資料搜尋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3.口語評量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4940E2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lastRenderedPageBreak/>
              <w:t>十</w:t>
            </w:r>
          </w:p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  <w:r w:rsidRPr="004940E2">
              <w:rPr>
                <w:rFonts w:ascii="標楷體" w:eastAsia="標楷體" w:hAnsi="標楷體"/>
              </w:rPr>
              <w:t>1/3-11/7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5-4-5</w:t>
              </w:r>
            </w:smartTag>
            <w:r w:rsidRPr="004940E2">
              <w:rPr>
                <w:rFonts w:ascii="標楷體" w:eastAsia="標楷體" w:hAnsi="標楷體"/>
              </w:rPr>
              <w:t>在面對個體與個體、個體與群體之間產生合作或競爭的情境時，能進行負責任的評估與取捨。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6-4-6</w:t>
              </w:r>
            </w:smartTag>
            <w:r w:rsidRPr="004940E2">
              <w:rPr>
                <w:rFonts w:ascii="標楷體" w:eastAsia="標楷體" w:hAnsi="標楷體"/>
              </w:rPr>
              <w:t>探討民主政府的正當性與合法性。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1.了解中央與地方政府的關係。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2.了解地方自治的意義與重要性。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3.認識地方政府的工作。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4.認識我國地方政府的組織。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5.知道地方行政機關之職權。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6.理解地方政府的改制原因。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7.明白地方政府經費的來源。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8.知道地方政府如何籌措經費。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9.培養關心地方事務的態度。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南一版</w:t>
            </w:r>
            <w:r w:rsidRPr="004940E2">
              <w:rPr>
                <w:rFonts w:ascii="標楷體" w:eastAsia="標楷體" w:hAnsi="標楷體"/>
              </w:rPr>
              <w:t>主題三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民主政治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單元3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地方政府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1.紙筆測驗</w:t>
            </w:r>
          </w:p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2.資料搜尋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3.口語評量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4940E2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十</w:t>
            </w:r>
            <w:r w:rsidRPr="004940E2">
              <w:rPr>
                <w:rFonts w:ascii="標楷體" w:eastAsia="標楷體" w:hAnsi="標楷體"/>
              </w:rPr>
              <w:t>一</w:t>
            </w:r>
          </w:p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  <w:r w:rsidRPr="004940E2">
              <w:rPr>
                <w:rFonts w:ascii="標楷體" w:eastAsia="標楷體" w:hAnsi="標楷體"/>
              </w:rPr>
              <w:t>1/10-11/14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4"/>
              </w:smartTagPr>
              <w:r w:rsidRPr="004940E2">
                <w:rPr>
                  <w:rFonts w:ascii="標楷體" w:eastAsia="標楷體" w:hAnsi="標楷體"/>
                </w:rPr>
                <w:t>4-4-2</w:t>
              </w:r>
            </w:smartTag>
            <w:r w:rsidRPr="004940E2">
              <w:rPr>
                <w:rFonts w:ascii="標楷體" w:eastAsia="標楷體" w:hAnsi="標楷體"/>
              </w:rPr>
              <w:t>在面對爭議性問題時，能從多元的觀點與他人進行理性辯論，並為自己的選擇與判斷提出理由。</w:t>
            </w:r>
          </w:p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5"/>
              </w:smartTagPr>
              <w:r w:rsidRPr="004940E2">
                <w:rPr>
                  <w:rFonts w:ascii="標楷體" w:eastAsia="標楷體" w:hAnsi="標楷體"/>
                </w:rPr>
                <w:t>5-4-5</w:t>
              </w:r>
            </w:smartTag>
            <w:r w:rsidRPr="004940E2">
              <w:rPr>
                <w:rFonts w:ascii="標楷體" w:eastAsia="標楷體" w:hAnsi="標楷體"/>
              </w:rPr>
              <w:t>在面對個體與個體、個體與群體之間產生合作或競爭的情境時，能進行負責任的評估與取捨。</w:t>
            </w:r>
          </w:p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5"/>
              </w:smartTagPr>
              <w:r w:rsidRPr="004940E2">
                <w:rPr>
                  <w:rFonts w:ascii="標楷體" w:eastAsia="標楷體" w:hAnsi="標楷體"/>
                </w:rPr>
                <w:t>5-4-6</w:t>
              </w:r>
            </w:smartTag>
            <w:r w:rsidRPr="004940E2">
              <w:rPr>
                <w:rFonts w:ascii="標楷體" w:eastAsia="標楷體" w:hAnsi="標楷體"/>
              </w:rPr>
              <w:t>分析人際、群己、群體相處可能產生的衝突及解決策略，並能運用理性溝通、相互尊重與適當妥協等基本原則。</w:t>
            </w:r>
          </w:p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6"/>
              </w:smartTagPr>
              <w:r w:rsidRPr="004940E2">
                <w:rPr>
                  <w:rFonts w:ascii="標楷體" w:eastAsia="標楷體" w:hAnsi="標楷體"/>
                </w:rPr>
                <w:t>6-4-2</w:t>
              </w:r>
            </w:smartTag>
            <w:r w:rsidRPr="004940E2">
              <w:rPr>
                <w:rFonts w:ascii="標楷體" w:eastAsia="標楷體" w:hAnsi="標楷體"/>
              </w:rPr>
              <w:t>透過歷史或當代政府的例子，瞭解制衡對於約束權力的重要性。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6"/>
              </w:smartTagPr>
              <w:r w:rsidRPr="004940E2">
                <w:rPr>
                  <w:rFonts w:ascii="標楷體" w:eastAsia="標楷體" w:hAnsi="標楷體"/>
                </w:rPr>
                <w:t>6-4-6</w:t>
              </w:r>
            </w:smartTag>
            <w:r w:rsidRPr="004940E2">
              <w:rPr>
                <w:rFonts w:ascii="標楷體" w:eastAsia="標楷體" w:hAnsi="標楷體"/>
              </w:rPr>
              <w:t>探討民主政府的正當性與合法性。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1.了解政黨的意義。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2.認識政黨的功能。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3.認識政黨政治的型態。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4.了解我國政黨政治的運作概況。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5.認識政黨政治的運作原則。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6.認識政黨輪替的發生原因及概況。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7.了解利益團體的意義及運作方式。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8.知道利益團體的功能。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9.分辨民主社會中利益團體與政黨的差異。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南一版</w:t>
            </w:r>
            <w:r w:rsidRPr="004940E2">
              <w:rPr>
                <w:rFonts w:ascii="標楷體" w:eastAsia="標楷體" w:hAnsi="標楷體"/>
              </w:rPr>
              <w:t>主題三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民主政治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單元4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政黨與利益團體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1.紙筆測驗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2.資料搜尋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4940E2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十</w:t>
            </w:r>
            <w:r w:rsidRPr="004940E2">
              <w:rPr>
                <w:rFonts w:ascii="標楷體" w:eastAsia="標楷體" w:hAnsi="標楷體"/>
              </w:rPr>
              <w:t>二</w:t>
            </w:r>
          </w:p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  <w:r w:rsidRPr="004940E2">
              <w:rPr>
                <w:rFonts w:ascii="標楷體" w:eastAsia="標楷體" w:hAnsi="標楷體"/>
              </w:rPr>
              <w:t>1/17-11/21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4-4-2</w:t>
              </w:r>
            </w:smartTag>
            <w:r w:rsidRPr="004940E2">
              <w:rPr>
                <w:rFonts w:ascii="標楷體" w:eastAsia="標楷體" w:hAnsi="標楷體"/>
              </w:rPr>
              <w:t>在面對爭議性問題時，能從多元的觀點與他人進行理性辯論，並為自己的選擇與判斷提出理由。</w:t>
            </w:r>
          </w:p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5-4-5</w:t>
              </w:r>
            </w:smartTag>
            <w:r w:rsidRPr="004940E2">
              <w:rPr>
                <w:rFonts w:ascii="標楷體" w:eastAsia="標楷體" w:hAnsi="標楷體"/>
              </w:rPr>
              <w:t>在面對個體與個體、個體與群體之間產生合作或競爭的情境時，能進行負責任的評估與取捨。</w:t>
            </w:r>
          </w:p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5-4-6</w:t>
              </w:r>
            </w:smartTag>
            <w:r w:rsidRPr="004940E2">
              <w:rPr>
                <w:rFonts w:ascii="標楷體" w:eastAsia="標楷體" w:hAnsi="標楷體"/>
              </w:rPr>
              <w:t>分析人際、群己、群體相處可能產生的衝突及解決策略，並能運用理性溝通、相互尊重與適當妥協等基本原則。</w:t>
            </w:r>
          </w:p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6-4-2</w:t>
              </w:r>
            </w:smartTag>
            <w:r w:rsidRPr="004940E2">
              <w:rPr>
                <w:rFonts w:ascii="標楷體" w:eastAsia="標楷體" w:hAnsi="標楷體"/>
              </w:rPr>
              <w:t>透過歷史或當代政府的例子，瞭解制衡對於約束權力的重要性。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6-4-6</w:t>
              </w:r>
            </w:smartTag>
            <w:r w:rsidRPr="004940E2">
              <w:rPr>
                <w:rFonts w:ascii="標楷體" w:eastAsia="標楷體" w:hAnsi="標楷體"/>
              </w:rPr>
              <w:t>探討民主政府的正當性與合法性。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1.了解政黨的意義。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2.認識政黨的功能。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3.認識政黨政治的型態。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4.了解我國政黨政治的運作概況。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5.認識政黨政治的運作原則。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6.認識政黨輪替的發生原因及概況。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7.了解利益團體的意義及運作方式。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8.知道利益團體的功能。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9.分辨民主社會中利益團體與政黨的差異。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南一版</w:t>
            </w:r>
            <w:r w:rsidRPr="004940E2">
              <w:rPr>
                <w:rFonts w:ascii="標楷體" w:eastAsia="標楷體" w:hAnsi="標楷體"/>
              </w:rPr>
              <w:t>主題三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民主政治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單元4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政黨與利益團體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1.紙筆測驗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2.資料搜尋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4940E2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lastRenderedPageBreak/>
              <w:t>十</w:t>
            </w:r>
            <w:r w:rsidRPr="004940E2">
              <w:rPr>
                <w:rFonts w:ascii="標楷體" w:eastAsia="標楷體" w:hAnsi="標楷體"/>
              </w:rPr>
              <w:t>三</w:t>
            </w:r>
          </w:p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  <w:r w:rsidRPr="004940E2">
              <w:rPr>
                <w:rFonts w:ascii="標楷體" w:eastAsia="標楷體" w:hAnsi="標楷體"/>
              </w:rPr>
              <w:t>1/24-11/28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4-4-2</w:t>
              </w:r>
            </w:smartTag>
            <w:r w:rsidRPr="004940E2">
              <w:rPr>
                <w:rFonts w:ascii="標楷體" w:eastAsia="標楷體" w:hAnsi="標楷體"/>
              </w:rPr>
              <w:t>在面對爭議性問題時，能從多元的觀點與他人進行理性辯論，並為自己的選擇與判斷提出理由。</w:t>
            </w:r>
          </w:p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5-4-5</w:t>
              </w:r>
            </w:smartTag>
            <w:r w:rsidRPr="004940E2">
              <w:rPr>
                <w:rFonts w:ascii="標楷體" w:eastAsia="標楷體" w:hAnsi="標楷體"/>
              </w:rPr>
              <w:t>在面對個體與個體、個體與群體之間產生合作或競爭的情境時，能進行負責任的評估與取捨。</w:t>
            </w:r>
          </w:p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5-4-6</w:t>
              </w:r>
            </w:smartTag>
            <w:r w:rsidRPr="004940E2">
              <w:rPr>
                <w:rFonts w:ascii="標楷體" w:eastAsia="標楷體" w:hAnsi="標楷體"/>
              </w:rPr>
              <w:t>分析人際、群己、群體相處可能產生的衝突及解決策略，並能運用理性溝通、相互尊重與適當妥協等基本原則。</w:t>
            </w:r>
          </w:p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6-4-2</w:t>
              </w:r>
            </w:smartTag>
            <w:r w:rsidRPr="004940E2">
              <w:rPr>
                <w:rFonts w:ascii="標楷體" w:eastAsia="標楷體" w:hAnsi="標楷體"/>
              </w:rPr>
              <w:t>透過歷史或當代政府的例子，瞭解制衡對於約束權力的重要性。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6-4-6</w:t>
              </w:r>
            </w:smartTag>
            <w:r w:rsidRPr="004940E2">
              <w:rPr>
                <w:rFonts w:ascii="標楷體" w:eastAsia="標楷體" w:hAnsi="標楷體"/>
              </w:rPr>
              <w:t>探討民主政府的正當性與合法性。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1.了解政黨的意義。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2.認識政黨的功能。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3.認識政黨政治的型態。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4.了解我國政黨政治的運作概況。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5.認識政黨政治的運作原則。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6.認識政黨輪替的發生原因及概況。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7.了解利益團體的意義及運作方式。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8.知道利益團體的功能。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9.分辨民主社會中利益團體與政黨的差異。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南一版</w:t>
            </w:r>
            <w:r w:rsidRPr="004940E2">
              <w:rPr>
                <w:rFonts w:ascii="標楷體" w:eastAsia="標楷體" w:hAnsi="標楷體"/>
              </w:rPr>
              <w:t>主題三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民主政治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單元4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政黨與利益團體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1.紙筆測驗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2.資料搜尋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4940E2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十</w:t>
            </w:r>
            <w:r w:rsidRPr="004940E2">
              <w:rPr>
                <w:rFonts w:ascii="標楷體" w:eastAsia="標楷體" w:hAnsi="標楷體"/>
              </w:rPr>
              <w:t>四</w:t>
            </w:r>
          </w:p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  <w:r w:rsidRPr="004940E2">
              <w:rPr>
                <w:rFonts w:ascii="標楷體" w:eastAsia="標楷體" w:hAnsi="標楷體"/>
              </w:rPr>
              <w:t>2/1-12/5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第二次段考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4940E2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十</w:t>
            </w:r>
            <w:r w:rsidRPr="004940E2">
              <w:rPr>
                <w:rFonts w:ascii="標楷體" w:eastAsia="標楷體" w:hAnsi="標楷體"/>
              </w:rPr>
              <w:t>五</w:t>
            </w:r>
          </w:p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  <w:r w:rsidRPr="004940E2">
              <w:rPr>
                <w:rFonts w:ascii="標楷體" w:eastAsia="標楷體" w:hAnsi="標楷體"/>
              </w:rPr>
              <w:t>2/8-12/12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 w:rsidRPr="004940E2">
                <w:rPr>
                  <w:rFonts w:ascii="標楷體" w:eastAsia="標楷體" w:hAnsi="標楷體"/>
                </w:rPr>
                <w:t>3-4-5</w:t>
              </w:r>
            </w:smartTag>
            <w:r w:rsidRPr="004940E2">
              <w:rPr>
                <w:rFonts w:ascii="標楷體" w:eastAsia="標楷體" w:hAnsi="標楷體"/>
              </w:rPr>
              <w:t>舉例指出某一團體，其成員身分與地位之流動性對於該團體發展所造成的影響。</w:t>
            </w:r>
          </w:p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5"/>
              </w:smartTagPr>
              <w:r w:rsidRPr="004940E2">
                <w:rPr>
                  <w:rFonts w:ascii="標楷體" w:eastAsia="標楷體" w:hAnsi="標楷體"/>
                </w:rPr>
                <w:t>5-4-5</w:t>
              </w:r>
            </w:smartTag>
            <w:r w:rsidRPr="004940E2">
              <w:rPr>
                <w:rFonts w:ascii="標楷體" w:eastAsia="標楷體" w:hAnsi="標楷體"/>
              </w:rPr>
              <w:t>在面對個體與個體、個體與群體之間產生合作或競爭的情境時，能進行負責任的評估與取捨。</w:t>
            </w:r>
          </w:p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5"/>
              </w:smartTagPr>
              <w:r w:rsidRPr="004940E2">
                <w:rPr>
                  <w:rFonts w:ascii="標楷體" w:eastAsia="標楷體" w:hAnsi="標楷體"/>
                </w:rPr>
                <w:t>5-4-6</w:t>
              </w:r>
            </w:smartTag>
            <w:r w:rsidRPr="004940E2">
              <w:rPr>
                <w:rFonts w:ascii="標楷體" w:eastAsia="標楷體" w:hAnsi="標楷體"/>
              </w:rPr>
              <w:t>分析人際、群己、群體相處可能產生的衝突及解決策略，並能運用理性溝通、相互尊重與適當妥協等基本原則。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6"/>
              </w:smartTagPr>
              <w:r w:rsidRPr="004940E2">
                <w:rPr>
                  <w:rFonts w:ascii="標楷體" w:eastAsia="標楷體" w:hAnsi="標楷體"/>
                </w:rPr>
                <w:t>6-4-6</w:t>
              </w:r>
            </w:smartTag>
            <w:r w:rsidRPr="004940E2">
              <w:rPr>
                <w:rFonts w:ascii="標楷體" w:eastAsia="標楷體" w:hAnsi="標楷體"/>
              </w:rPr>
              <w:t>探討民主政府的正當性與合法性。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1.認識政治參與的意義與方法。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2.培養關心公共事務的態度。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3.了解選舉的意義。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4.明白選舉的功能。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5.了解選舉的四大原則。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6.認識我國選舉的程序。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7.了解我國各項公職人員選舉。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8.明白公民投票的意義與行使方式。</w:t>
            </w:r>
          </w:p>
          <w:p w:rsidR="00756F30" w:rsidRPr="004940E2" w:rsidRDefault="00756F30" w:rsidP="00D561C6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9.認識全國法規資料庫網站</w:t>
            </w:r>
            <w:r w:rsidRPr="004940E2">
              <w:rPr>
                <w:rFonts w:ascii="標楷體" w:eastAsia="標楷體" w:hAnsi="標楷體"/>
              </w:rPr>
              <w:t>，</w:t>
            </w:r>
            <w:r w:rsidRPr="004940E2">
              <w:rPr>
                <w:rFonts w:ascii="標楷體" w:eastAsia="標楷體" w:hAnsi="標楷體" w:hint="eastAsia"/>
              </w:rPr>
              <w:t>利用此網站去了解跟選舉有關的法規</w:t>
            </w:r>
            <w:r w:rsidRPr="004940E2">
              <w:rPr>
                <w:rFonts w:ascii="標楷體" w:eastAsia="標楷體" w:hAnsi="標楷體"/>
              </w:rPr>
              <w:t>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南一版</w:t>
            </w:r>
            <w:r w:rsidRPr="004940E2">
              <w:rPr>
                <w:rFonts w:ascii="標楷體" w:eastAsia="標楷體" w:hAnsi="標楷體"/>
              </w:rPr>
              <w:t>主題三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民主政治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單元5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政治參與和選舉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1.紙筆測驗</w:t>
            </w:r>
          </w:p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2.讀書報告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3.口語評量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4940E2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十</w:t>
            </w:r>
            <w:r w:rsidRPr="004940E2">
              <w:rPr>
                <w:rFonts w:ascii="標楷體" w:eastAsia="標楷體" w:hAnsi="標楷體"/>
              </w:rPr>
              <w:t>六</w:t>
            </w:r>
          </w:p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  <w:r w:rsidRPr="004940E2">
              <w:rPr>
                <w:rFonts w:ascii="標楷體" w:eastAsia="標楷體" w:hAnsi="標楷體"/>
              </w:rPr>
              <w:t>2/15-12/19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3-4-5</w:t>
              </w:r>
            </w:smartTag>
            <w:r w:rsidRPr="004940E2">
              <w:rPr>
                <w:rFonts w:ascii="標楷體" w:eastAsia="標楷體" w:hAnsi="標楷體"/>
              </w:rPr>
              <w:t>舉例指出某一團體，其成員身分與地位之流動性對於該團體發展所造成的影響。</w:t>
            </w:r>
          </w:p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5-4-5</w:t>
              </w:r>
            </w:smartTag>
            <w:r w:rsidRPr="004940E2">
              <w:rPr>
                <w:rFonts w:ascii="標楷體" w:eastAsia="標楷體" w:hAnsi="標楷體"/>
              </w:rPr>
              <w:t>在面對個體與個體、個體與群體之間產生合作或競爭的情境時，能進行負責任的評估與取捨。</w:t>
            </w:r>
          </w:p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5-4-6</w:t>
              </w:r>
            </w:smartTag>
            <w:r w:rsidRPr="004940E2">
              <w:rPr>
                <w:rFonts w:ascii="標楷體" w:eastAsia="標楷體" w:hAnsi="標楷體"/>
              </w:rPr>
              <w:t>分析人際、群己、群體相處可能產生的衝突及解決策略，並能運用理性溝通、相互尊重與適當妥協等基本原則。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6-4-6</w:t>
              </w:r>
            </w:smartTag>
            <w:r w:rsidRPr="004940E2">
              <w:rPr>
                <w:rFonts w:ascii="標楷體" w:eastAsia="標楷體" w:hAnsi="標楷體"/>
              </w:rPr>
              <w:t>探討民主政府的正當性與合法性。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1.認識政治參與的意義與方法。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2.培養關心公共事務的態度。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3.了解選舉的意義。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4.明白選舉的功能。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5.了解選舉的四大原則。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6.認識我國選舉的程序。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7.了解我國各項公職人員選舉。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8.明白公民投票的意義與行使方式。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南一版</w:t>
            </w:r>
            <w:r w:rsidRPr="004940E2">
              <w:rPr>
                <w:rFonts w:ascii="標楷體" w:eastAsia="標楷體" w:hAnsi="標楷體"/>
              </w:rPr>
              <w:t>主題三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民主政治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單元5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政治參與和選舉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1.紙筆測驗</w:t>
            </w:r>
          </w:p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2.讀書報告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3.口語評量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4940E2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lastRenderedPageBreak/>
              <w:t>十</w:t>
            </w:r>
            <w:r w:rsidRPr="004940E2">
              <w:rPr>
                <w:rFonts w:ascii="標楷體" w:eastAsia="標楷體" w:hAnsi="標楷體"/>
              </w:rPr>
              <w:t>七</w:t>
            </w:r>
          </w:p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  <w:r w:rsidRPr="004940E2">
              <w:rPr>
                <w:rFonts w:ascii="標楷體" w:eastAsia="標楷體" w:hAnsi="標楷體"/>
              </w:rPr>
              <w:t>2/22-12/26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7"/>
              </w:smartTagPr>
              <w:r w:rsidRPr="004940E2">
                <w:rPr>
                  <w:rFonts w:ascii="標楷體" w:eastAsia="標楷體" w:hAnsi="標楷體"/>
                </w:rPr>
                <w:t>7-4-5</w:t>
              </w:r>
            </w:smartTag>
            <w:r w:rsidRPr="004940E2">
              <w:rPr>
                <w:rFonts w:ascii="標楷體" w:eastAsia="標楷體" w:hAnsi="標楷體"/>
              </w:rPr>
              <w:t>舉例說明政府進行公共建設的目的。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7"/>
              </w:smartTagPr>
              <w:r w:rsidRPr="004940E2">
                <w:rPr>
                  <w:rFonts w:ascii="標楷體" w:eastAsia="標楷體" w:hAnsi="標楷體"/>
                </w:rPr>
                <w:t>7-4-6</w:t>
              </w:r>
            </w:smartTag>
            <w:r w:rsidRPr="004940E2">
              <w:rPr>
                <w:rFonts w:ascii="標楷體" w:eastAsia="標楷體" w:hAnsi="標楷體"/>
              </w:rPr>
              <w:t>舉例說明某些經濟行為的後果不僅及於行為人本身，還會影響大眾、生態及其他生物，政府因此必須扮演適當的角色。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1.認識政治參與的意義與方法。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2.培養關心公共事務的態度。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3.了解選舉的意義。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4.明白選舉的功能。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5.了解選舉的四大原則。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6.認識我國選舉的程序。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7.了解我國各項公職人員選舉。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8.明白公民投票的意義與行使方式。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南一版</w:t>
            </w:r>
            <w:r w:rsidRPr="004940E2">
              <w:rPr>
                <w:rFonts w:ascii="標楷體" w:eastAsia="標楷體" w:hAnsi="標楷體"/>
              </w:rPr>
              <w:t>主題三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民主政治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單元6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政府的經濟職能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1.紙筆測驗</w:t>
            </w:r>
          </w:p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2.讀書報告</w:t>
            </w:r>
          </w:p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3.口語評量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4940E2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十</w:t>
            </w:r>
            <w:r w:rsidRPr="004940E2">
              <w:rPr>
                <w:rFonts w:ascii="標楷體" w:eastAsia="標楷體" w:hAnsi="標楷體"/>
              </w:rPr>
              <w:t>八</w:t>
            </w:r>
          </w:p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  <w:r w:rsidRPr="004940E2">
              <w:rPr>
                <w:rFonts w:ascii="標楷體" w:eastAsia="標楷體" w:hAnsi="標楷體"/>
              </w:rPr>
              <w:t>2/29-1/2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7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7-4-5</w:t>
              </w:r>
            </w:smartTag>
            <w:r w:rsidRPr="004940E2">
              <w:rPr>
                <w:rFonts w:ascii="標楷體" w:eastAsia="標楷體" w:hAnsi="標楷體"/>
              </w:rPr>
              <w:t>舉例說明政府進行公共建設的目的。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7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7-4-6</w:t>
              </w:r>
            </w:smartTag>
            <w:r w:rsidRPr="004940E2">
              <w:rPr>
                <w:rFonts w:ascii="標楷體" w:eastAsia="標楷體" w:hAnsi="標楷體"/>
              </w:rPr>
              <w:t>舉例說明某些經濟行為的後果不僅及於行為人本身，還會影響大眾、生態及其他生物，政府因此必須扮演適當的角色。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1.清楚政府的支出與收入。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2.分析政府收入的來源。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3.了解租稅的種類。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4.分辨租稅的原則。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5.明白公共財的定義及其在生活中的重要性。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6.了解政府對於外部效果的處理方式。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7.明瞭各相關法律對於私有財產的保障。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8.認識政府在維持公平交易及經濟秩序中扮演的角色。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9.知道政府對縮短貧富差距與健全社會福利的作為。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10.了解政府經濟職能的變遷。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11.明白監督政府的重要性。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南一版</w:t>
            </w:r>
            <w:r w:rsidRPr="004940E2">
              <w:rPr>
                <w:rFonts w:ascii="標楷體" w:eastAsia="標楷體" w:hAnsi="標楷體"/>
              </w:rPr>
              <w:t>主題三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民主政治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單元6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政府的經濟職能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1.紙筆測驗</w:t>
            </w:r>
          </w:p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2.讀書報告</w:t>
            </w:r>
          </w:p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3.口語評量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4940E2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lastRenderedPageBreak/>
              <w:t>十</w:t>
            </w:r>
            <w:r w:rsidRPr="004940E2">
              <w:rPr>
                <w:rFonts w:ascii="標楷體" w:eastAsia="標楷體" w:hAnsi="標楷體"/>
              </w:rPr>
              <w:t>九</w:t>
            </w:r>
          </w:p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  <w:r w:rsidRPr="004940E2">
              <w:rPr>
                <w:rFonts w:ascii="標楷體" w:eastAsia="標楷體" w:hAnsi="標楷體"/>
              </w:rPr>
              <w:t>/5-1/9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600" w:hangingChars="250" w:hanging="60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7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7-4-5</w:t>
              </w:r>
            </w:smartTag>
            <w:r w:rsidRPr="004940E2">
              <w:rPr>
                <w:rFonts w:ascii="標楷體" w:eastAsia="標楷體" w:hAnsi="標楷體"/>
              </w:rPr>
              <w:t>舉例說明政府進行公共建設的目的。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7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4940E2">
                <w:rPr>
                  <w:rFonts w:ascii="標楷體" w:eastAsia="標楷體" w:hAnsi="標楷體"/>
                </w:rPr>
                <w:t>7-4-6</w:t>
              </w:r>
            </w:smartTag>
            <w:r w:rsidRPr="004940E2">
              <w:rPr>
                <w:rFonts w:ascii="標楷體" w:eastAsia="標楷體" w:hAnsi="標楷體"/>
              </w:rPr>
              <w:t>舉例說明某些經濟行為的後果不僅及於行為人本身，還會影響大眾、生態及其他生物，政府因此必須扮演適當的角色。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1.清楚政府的支出與收入。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2.分析政府收入的來源。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3.了解租稅的種類。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4.分辨租稅的原則。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5.明白公共財的定義及其在生活中的重要性。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6.了解政府對於外部效果的處理方式。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7.明瞭各相關法律對於私有財產的保障。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8.認識政府在維持公平交易及經濟秩序中扮演的角色。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9.知道政府對縮短貧富差距與健全社會福利的作為。</w:t>
            </w:r>
          </w:p>
          <w:p w:rsidR="00756F30" w:rsidRPr="004940E2" w:rsidRDefault="00756F30" w:rsidP="00D561C6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10.了解政府經濟職能的變遷。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11.明白監督政府的重要性。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南一版</w:t>
            </w:r>
            <w:r w:rsidRPr="004940E2">
              <w:rPr>
                <w:rFonts w:ascii="標楷體" w:eastAsia="標楷體" w:hAnsi="標楷體"/>
              </w:rPr>
              <w:t>主題三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民主政治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單元6</w:t>
            </w:r>
          </w:p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政府的經濟職能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1.紙筆測驗</w:t>
            </w:r>
          </w:p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2.讀書報告</w:t>
            </w:r>
          </w:p>
          <w:p w:rsidR="00756F30" w:rsidRPr="004940E2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3.口語評量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4940E2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二</w:t>
            </w:r>
            <w:r w:rsidRPr="004940E2">
              <w:rPr>
                <w:rFonts w:ascii="標楷體" w:eastAsia="標楷體" w:hAnsi="標楷體"/>
              </w:rPr>
              <w:t>十</w:t>
            </w:r>
          </w:p>
          <w:p w:rsidR="00756F30" w:rsidRPr="004940E2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 w:hint="eastAsia"/>
              </w:rPr>
              <w:t>1</w:t>
            </w:r>
            <w:r w:rsidRPr="004940E2">
              <w:rPr>
                <w:rFonts w:ascii="標楷體" w:eastAsia="標楷體" w:hAnsi="標楷體"/>
              </w:rPr>
              <w:t>/12-1/16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4940E2">
              <w:rPr>
                <w:rFonts w:ascii="標楷體" w:eastAsia="標楷體" w:hAnsi="標楷體"/>
              </w:rPr>
              <w:t>第三次段考</w:t>
            </w: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756F30" w:rsidRPr="004940E2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</w:tbl>
    <w:p w:rsidR="00756F30" w:rsidRPr="00A21746" w:rsidRDefault="00756F30" w:rsidP="00756F30">
      <w:pPr>
        <w:spacing w:beforeLines="50" w:before="180" w:line="400" w:lineRule="exact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五</w:t>
      </w:r>
      <w:r w:rsidRPr="00A21746">
        <w:rPr>
          <w:rFonts w:ascii="標楷體" w:eastAsia="標楷體" w:hAnsi="標楷體"/>
        </w:rPr>
        <w:t>、補充說明﹙例如：說明本學期未能規劃之課程銜接內容，提醒下學期課程規劃需注意事項……﹚</w:t>
      </w:r>
    </w:p>
    <w:p w:rsidR="00756F30" w:rsidRPr="00964AB6" w:rsidRDefault="00756F30" w:rsidP="00756F30"/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Default="00756F30" w:rsidP="002E5F4E">
      <w:pPr>
        <w:spacing w:line="400" w:lineRule="exact"/>
        <w:rPr>
          <w:color w:val="000000" w:themeColor="text1"/>
        </w:rPr>
      </w:pPr>
    </w:p>
    <w:p w:rsidR="00756F30" w:rsidRPr="00A21746" w:rsidRDefault="00756F30" w:rsidP="00756F30">
      <w:pPr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lastRenderedPageBreak/>
        <w:t>﹙表</w:t>
      </w:r>
      <w:r w:rsidRPr="00A21746">
        <w:rPr>
          <w:rFonts w:ascii="標楷體" w:eastAsia="標楷體" w:hAnsi="標楷體" w:hint="eastAsia"/>
        </w:rPr>
        <w:t>12</w:t>
      </w:r>
      <w:r w:rsidRPr="00A21746">
        <w:rPr>
          <w:rFonts w:ascii="標楷體" w:eastAsia="標楷體" w:hAnsi="標楷體"/>
        </w:rPr>
        <w:t>﹚</w:t>
      </w:r>
      <w:r w:rsidRPr="00A21746">
        <w:rPr>
          <w:rFonts w:ascii="標楷體" w:eastAsia="標楷體" w:hAnsi="標楷體" w:hint="eastAsia"/>
        </w:rPr>
        <w:t>學習領域課程計畫</w:t>
      </w:r>
    </w:p>
    <w:p w:rsidR="00756F30" w:rsidRPr="00A21746" w:rsidRDefault="00756F30" w:rsidP="00756F30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新竹</w:t>
      </w:r>
      <w:r w:rsidRPr="00A21746">
        <w:rPr>
          <w:rFonts w:ascii="標楷體" w:eastAsia="標楷體" w:hAnsi="標楷體" w:hint="eastAsia"/>
          <w:b/>
        </w:rPr>
        <w:t>市</w:t>
      </w:r>
      <w:r>
        <w:rPr>
          <w:rFonts w:ascii="標楷體" w:eastAsia="標楷體" w:hAnsi="標楷體" w:hint="eastAsia"/>
          <w:b/>
          <w:u w:val="single"/>
        </w:rPr>
        <w:t>竹光</w:t>
      </w:r>
      <w:r w:rsidRPr="00A21746">
        <w:rPr>
          <w:rFonts w:ascii="標楷體" w:eastAsia="標楷體" w:hAnsi="標楷體"/>
          <w:b/>
        </w:rPr>
        <w:t>國民中小學</w:t>
      </w:r>
      <w:r>
        <w:rPr>
          <w:rFonts w:ascii="標楷體" w:eastAsia="標楷體" w:hAnsi="標楷體"/>
          <w:b/>
          <w:u w:val="single"/>
        </w:rPr>
        <w:t>103</w:t>
      </w:r>
      <w:r w:rsidRPr="00A21746">
        <w:rPr>
          <w:rFonts w:ascii="標楷體" w:eastAsia="標楷體" w:hAnsi="標楷體"/>
          <w:b/>
        </w:rPr>
        <w:t>學年度</w:t>
      </w:r>
      <w:r>
        <w:rPr>
          <w:rFonts w:ascii="標楷體" w:eastAsia="標楷體" w:hAnsi="標楷體" w:hint="eastAsia"/>
          <w:b/>
          <w:u w:val="single"/>
        </w:rPr>
        <w:t>九</w:t>
      </w:r>
      <w:r w:rsidRPr="00A21746">
        <w:rPr>
          <w:rFonts w:ascii="標楷體" w:eastAsia="標楷體" w:hAnsi="標楷體"/>
          <w:b/>
        </w:rPr>
        <w:t>年級</w:t>
      </w:r>
      <w:r>
        <w:rPr>
          <w:rFonts w:ascii="標楷體" w:eastAsia="標楷體" w:hAnsi="標楷體" w:hint="eastAsia"/>
          <w:b/>
          <w:u w:val="single"/>
        </w:rPr>
        <w:t>上</w:t>
      </w:r>
      <w:r w:rsidRPr="00A21746">
        <w:rPr>
          <w:rFonts w:ascii="標楷體" w:eastAsia="標楷體" w:hAnsi="標楷體" w:hint="eastAsia"/>
          <w:b/>
        </w:rPr>
        <w:t>學期</w:t>
      </w:r>
      <w:r>
        <w:rPr>
          <w:rFonts w:ascii="標楷體" w:eastAsia="標楷體" w:hAnsi="標楷體" w:hint="eastAsia"/>
          <w:b/>
          <w:u w:val="single"/>
        </w:rPr>
        <w:t>社會</w:t>
      </w:r>
      <w:r w:rsidRPr="00A21746">
        <w:rPr>
          <w:rFonts w:ascii="標楷體" w:eastAsia="標楷體" w:hAnsi="標楷體"/>
          <w:b/>
        </w:rPr>
        <w:t>領域</w:t>
      </w:r>
      <w:r>
        <w:rPr>
          <w:rFonts w:ascii="標楷體" w:eastAsia="標楷體" w:hAnsi="標楷體" w:hint="eastAsia"/>
          <w:b/>
        </w:rPr>
        <w:t>公</w:t>
      </w:r>
      <w:r>
        <w:rPr>
          <w:rFonts w:ascii="標楷體" w:eastAsia="標楷體" w:hAnsi="標楷體"/>
          <w:b/>
        </w:rPr>
        <w:t>民科</w:t>
      </w:r>
      <w:r w:rsidRPr="00A21746">
        <w:rPr>
          <w:rFonts w:ascii="標楷體" w:eastAsia="標楷體" w:hAnsi="標楷體"/>
          <w:b/>
        </w:rPr>
        <w:t>課程計畫</w:t>
      </w:r>
    </w:p>
    <w:p w:rsidR="00756F30" w:rsidRPr="00A21746" w:rsidRDefault="00756F30" w:rsidP="00756F30">
      <w:pPr>
        <w:numPr>
          <w:ilvl w:val="1"/>
          <w:numId w:val="5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本領域每週學習節數（</w:t>
      </w:r>
      <w:r>
        <w:rPr>
          <w:rFonts w:ascii="標楷體" w:eastAsia="標楷體" w:hAnsi="標楷體" w:hint="eastAsia"/>
        </w:rPr>
        <w:t>1.5</w:t>
      </w:r>
      <w:r w:rsidRPr="00A21746">
        <w:rPr>
          <w:rFonts w:ascii="標楷體" w:eastAsia="標楷體" w:hAnsi="標楷體" w:hint="eastAsia"/>
        </w:rPr>
        <w:t>）節，銜接或補強節數﹙</w:t>
      </w:r>
      <w:r>
        <w:rPr>
          <w:rFonts w:ascii="標楷體" w:eastAsia="標楷體" w:hAnsi="標楷體" w:hint="eastAsia"/>
        </w:rPr>
        <w:t>0</w:t>
      </w:r>
      <w:r w:rsidRPr="00A21746">
        <w:rPr>
          <w:rFonts w:ascii="標楷體" w:eastAsia="標楷體" w:hAnsi="標楷體" w:hint="eastAsia"/>
        </w:rPr>
        <w:t>﹚節，本學期共﹙</w:t>
      </w:r>
      <w:r>
        <w:rPr>
          <w:rFonts w:ascii="標楷體" w:eastAsia="標楷體" w:hAnsi="標楷體" w:hint="eastAsia"/>
        </w:rPr>
        <w:t>30</w:t>
      </w:r>
      <w:r w:rsidRPr="00A21746">
        <w:rPr>
          <w:rFonts w:ascii="標楷體" w:eastAsia="標楷體" w:hAnsi="標楷體" w:hint="eastAsia"/>
        </w:rPr>
        <w:t>﹚節。</w:t>
      </w:r>
    </w:p>
    <w:p w:rsidR="00756F30" w:rsidRDefault="00756F30" w:rsidP="00756F30">
      <w:pPr>
        <w:numPr>
          <w:ilvl w:val="1"/>
          <w:numId w:val="5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本學期學習目標：﹙以條列式文字敘述﹚</w:t>
      </w:r>
    </w:p>
    <w:p w:rsidR="00756F30" w:rsidRPr="002D73A8" w:rsidRDefault="00756F30" w:rsidP="00756F30">
      <w:pPr>
        <w:pStyle w:val="a7"/>
        <w:adjustRightInd w:val="0"/>
        <w:snapToGrid w:val="0"/>
        <w:ind w:leftChars="0" w:left="0" w:firstLineChars="350" w:firstLine="840"/>
        <w:rPr>
          <w:rFonts w:ascii="新細明體" w:hAnsi="新細明體"/>
        </w:rPr>
      </w:pPr>
      <w:r w:rsidRPr="002D73A8">
        <w:rPr>
          <w:rFonts w:ascii="新細明體" w:hAnsi="新細明體"/>
        </w:rPr>
        <w:t>（一）能了解經濟問題發生的原因。</w:t>
      </w:r>
    </w:p>
    <w:p w:rsidR="00756F30" w:rsidRPr="002D73A8" w:rsidRDefault="00756F30" w:rsidP="00756F30">
      <w:pPr>
        <w:adjustRightInd w:val="0"/>
        <w:snapToGrid w:val="0"/>
        <w:ind w:firstLineChars="350" w:firstLine="840"/>
        <w:rPr>
          <w:rFonts w:ascii="新細明體" w:hAnsi="新細明體"/>
        </w:rPr>
      </w:pPr>
      <w:r w:rsidRPr="002D73A8">
        <w:rPr>
          <w:rFonts w:ascii="新細明體" w:hAnsi="新細明體"/>
        </w:rPr>
        <w:t>（二）能知道機會成本、需求法則等基本概念。</w:t>
      </w:r>
    </w:p>
    <w:p w:rsidR="00756F30" w:rsidRPr="002D73A8" w:rsidRDefault="00756F30" w:rsidP="00756F30">
      <w:pPr>
        <w:pStyle w:val="a7"/>
        <w:adjustRightInd w:val="0"/>
        <w:snapToGrid w:val="0"/>
        <w:ind w:leftChars="0" w:left="0" w:firstLineChars="350" w:firstLine="840"/>
        <w:rPr>
          <w:rFonts w:ascii="新細明體" w:hAnsi="新細明體"/>
        </w:rPr>
      </w:pPr>
      <w:r w:rsidRPr="002D73A8">
        <w:rPr>
          <w:rFonts w:ascii="新細明體" w:hAnsi="新細明體"/>
        </w:rPr>
        <w:t>（三）能知道生產要素的種類。</w:t>
      </w:r>
    </w:p>
    <w:p w:rsidR="00756F30" w:rsidRPr="002D73A8" w:rsidRDefault="00756F30" w:rsidP="00756F30">
      <w:pPr>
        <w:pStyle w:val="a7"/>
        <w:adjustRightInd w:val="0"/>
        <w:snapToGrid w:val="0"/>
        <w:ind w:leftChars="0" w:left="0" w:firstLineChars="350" w:firstLine="840"/>
        <w:rPr>
          <w:rFonts w:ascii="新細明體" w:hAnsi="新細明體"/>
        </w:rPr>
      </w:pPr>
      <w:r w:rsidRPr="002D73A8">
        <w:rPr>
          <w:rFonts w:ascii="新細明體" w:hAnsi="新細明體"/>
        </w:rPr>
        <w:t>（四）能知道生產者選擇的課題。</w:t>
      </w:r>
    </w:p>
    <w:p w:rsidR="00756F30" w:rsidRPr="002D73A8" w:rsidRDefault="00756F30" w:rsidP="00756F30">
      <w:pPr>
        <w:pStyle w:val="a7"/>
        <w:adjustRightInd w:val="0"/>
        <w:snapToGrid w:val="0"/>
        <w:ind w:leftChars="0" w:left="0" w:firstLineChars="350" w:firstLine="840"/>
        <w:rPr>
          <w:rFonts w:ascii="新細明體" w:hAnsi="新細明體"/>
        </w:rPr>
      </w:pPr>
      <w:r w:rsidRPr="002D73A8">
        <w:rPr>
          <w:rFonts w:ascii="新細明體" w:hAnsi="新細明體"/>
        </w:rPr>
        <w:t>（五）能了解經濟活動循環。</w:t>
      </w:r>
    </w:p>
    <w:p w:rsidR="00756F30" w:rsidRPr="002D73A8" w:rsidRDefault="00756F30" w:rsidP="00756F30">
      <w:pPr>
        <w:pStyle w:val="a7"/>
        <w:adjustRightInd w:val="0"/>
        <w:snapToGrid w:val="0"/>
        <w:ind w:leftChars="0" w:left="0" w:firstLineChars="350" w:firstLine="840"/>
        <w:rPr>
          <w:rFonts w:ascii="新細明體" w:hAnsi="新細明體"/>
        </w:rPr>
      </w:pPr>
      <w:r w:rsidRPr="002D73A8">
        <w:rPr>
          <w:rFonts w:ascii="新細明體" w:hAnsi="新細明體"/>
        </w:rPr>
        <w:t>（六）能分析市場供需與價格變動的關係。</w:t>
      </w:r>
    </w:p>
    <w:p w:rsidR="00756F30" w:rsidRPr="002D73A8" w:rsidRDefault="00756F30" w:rsidP="00756F30">
      <w:pPr>
        <w:pStyle w:val="a7"/>
        <w:adjustRightInd w:val="0"/>
        <w:snapToGrid w:val="0"/>
        <w:ind w:leftChars="0" w:left="0" w:firstLineChars="350" w:firstLine="840"/>
        <w:rPr>
          <w:rFonts w:ascii="新細明體" w:hAnsi="新細明體"/>
        </w:rPr>
      </w:pPr>
      <w:r w:rsidRPr="002D73A8">
        <w:rPr>
          <w:rFonts w:ascii="新細明體" w:hAnsi="新細明體"/>
        </w:rPr>
        <w:t>（七）能分析分工合作的好處。</w:t>
      </w:r>
    </w:p>
    <w:p w:rsidR="00756F30" w:rsidRPr="002D73A8" w:rsidRDefault="00756F30" w:rsidP="00756F30">
      <w:pPr>
        <w:pStyle w:val="a7"/>
        <w:adjustRightInd w:val="0"/>
        <w:snapToGrid w:val="0"/>
        <w:ind w:leftChars="0" w:left="0" w:firstLineChars="350" w:firstLine="840"/>
        <w:rPr>
          <w:rFonts w:ascii="新細明體" w:hAnsi="新細明體"/>
        </w:rPr>
      </w:pPr>
      <w:r w:rsidRPr="002D73A8">
        <w:rPr>
          <w:rFonts w:ascii="新細明體" w:hAnsi="新細明體"/>
        </w:rPr>
        <w:t>（八）能認識比較利益原則與專業化的好處。</w:t>
      </w:r>
    </w:p>
    <w:p w:rsidR="00756F30" w:rsidRPr="002D73A8" w:rsidRDefault="00756F30" w:rsidP="00756F30">
      <w:pPr>
        <w:pStyle w:val="a7"/>
        <w:adjustRightInd w:val="0"/>
        <w:snapToGrid w:val="0"/>
        <w:ind w:leftChars="0" w:left="0" w:firstLineChars="350" w:firstLine="840"/>
        <w:rPr>
          <w:rFonts w:ascii="新細明體" w:hAnsi="新細明體"/>
        </w:rPr>
      </w:pPr>
      <w:r w:rsidRPr="002D73A8">
        <w:rPr>
          <w:rFonts w:ascii="新細明體" w:hAnsi="新細明體"/>
        </w:rPr>
        <w:t>（九）能體認開源節流是理財之道。</w:t>
      </w:r>
    </w:p>
    <w:p w:rsidR="00756F30" w:rsidRPr="002D73A8" w:rsidRDefault="00756F30" w:rsidP="00756F30">
      <w:pPr>
        <w:pStyle w:val="a7"/>
        <w:adjustRightInd w:val="0"/>
        <w:snapToGrid w:val="0"/>
        <w:ind w:leftChars="0" w:left="0" w:firstLineChars="350" w:firstLine="840"/>
        <w:rPr>
          <w:rFonts w:ascii="新細明體" w:hAnsi="新細明體"/>
        </w:rPr>
      </w:pPr>
      <w:r w:rsidRPr="002D73A8">
        <w:rPr>
          <w:rFonts w:ascii="新細明體" w:hAnsi="新細明體"/>
        </w:rPr>
        <w:t>（十）能了解累積財富並非人生的最終目的，懂得充實自己並幫助他人。</w:t>
      </w:r>
    </w:p>
    <w:p w:rsidR="00756F30" w:rsidRPr="002D73A8" w:rsidRDefault="00756F30" w:rsidP="00756F30">
      <w:pPr>
        <w:pStyle w:val="a7"/>
        <w:adjustRightInd w:val="0"/>
        <w:snapToGrid w:val="0"/>
        <w:ind w:leftChars="0" w:left="0" w:firstLineChars="350" w:firstLine="840"/>
        <w:rPr>
          <w:sz w:val="28"/>
          <w:u w:val="single"/>
        </w:rPr>
      </w:pPr>
      <w:r w:rsidRPr="002D73A8">
        <w:rPr>
          <w:rFonts w:ascii="新細明體" w:hAnsi="新細明體"/>
        </w:rPr>
        <w:t>（十一）能了解工作倫理與企業社會責任。</w:t>
      </w:r>
    </w:p>
    <w:p w:rsidR="00756F30" w:rsidRPr="00A21746" w:rsidRDefault="00756F30" w:rsidP="00756F30">
      <w:pPr>
        <w:numPr>
          <w:ilvl w:val="1"/>
          <w:numId w:val="5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本學期課程內涵：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15"/>
        <w:gridCol w:w="7679"/>
        <w:gridCol w:w="3109"/>
        <w:gridCol w:w="431"/>
        <w:gridCol w:w="1785"/>
        <w:gridCol w:w="838"/>
        <w:gridCol w:w="431"/>
      </w:tblGrid>
      <w:tr w:rsidR="00756F30" w:rsidRPr="00664D59" w:rsidTr="00D561C6">
        <w:tc>
          <w:tcPr>
            <w:tcW w:w="0" w:type="auto"/>
            <w:vAlign w:val="center"/>
          </w:tcPr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0" w:type="auto"/>
            <w:vAlign w:val="center"/>
          </w:tcPr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領域及議題</w:t>
            </w:r>
            <w:r w:rsidRPr="00664D59">
              <w:rPr>
                <w:rFonts w:ascii="標楷體" w:eastAsia="標楷體" w:hAnsi="標楷體"/>
              </w:rPr>
              <w:t>能力指標</w:t>
            </w:r>
          </w:p>
        </w:tc>
        <w:tc>
          <w:tcPr>
            <w:tcW w:w="0" w:type="auto"/>
            <w:vAlign w:val="center"/>
          </w:tcPr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664D59">
              <w:rPr>
                <w:rFonts w:ascii="標楷體" w:eastAsia="標楷體" w:hAnsi="標楷體"/>
                <w:spacing w:val="-10"/>
              </w:rPr>
              <w:t>單元</w:t>
            </w:r>
            <w:r w:rsidRPr="00664D59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0" w:type="auto"/>
            <w:vAlign w:val="center"/>
          </w:tcPr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0" w:type="auto"/>
            <w:vAlign w:val="center"/>
          </w:tcPr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0" w:type="auto"/>
            <w:vAlign w:val="center"/>
          </w:tcPr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0" w:type="auto"/>
            <w:vAlign w:val="center"/>
          </w:tcPr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/>
              </w:rPr>
              <w:t>備註</w:t>
            </w:r>
          </w:p>
        </w:tc>
      </w:tr>
      <w:tr w:rsidR="00756F30" w:rsidRPr="00664D59" w:rsidTr="00D561C6">
        <w:trPr>
          <w:cantSplit/>
          <w:trHeight w:val="645"/>
        </w:trPr>
        <w:tc>
          <w:tcPr>
            <w:tcW w:w="0" w:type="auto"/>
            <w:vAlign w:val="center"/>
          </w:tcPr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一</w:t>
            </w:r>
          </w:p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9</w:t>
            </w:r>
            <w:r w:rsidRPr="00664D59">
              <w:rPr>
                <w:rFonts w:ascii="標楷體" w:eastAsia="標楷體" w:hAnsi="標楷體"/>
              </w:rPr>
              <w:t>/1-9/5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t>7-4-1分析個人如何透過參與各行各業與他人分工、合作，進而產生整體的經濟功能。</w:t>
            </w:r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br/>
              <w:t>7-4-2了解在人類成長的歷程中，社會如何賦予各種人不同的角色與機會。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1.了解選擇問題。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2.認識機會成本觀念。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翰林版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第三篇經濟與生活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第一章選擇與消費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1.問題討論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2.紙筆測驗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3.活動練習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664D5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二</w:t>
            </w:r>
          </w:p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9</w:t>
            </w:r>
            <w:r w:rsidRPr="00664D59">
              <w:rPr>
                <w:rFonts w:ascii="標楷體" w:eastAsia="標楷體" w:hAnsi="標楷體"/>
              </w:rPr>
              <w:t>/8-9/12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7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64D59">
                <w:rPr>
                  <w:rFonts w:ascii="標楷體" w:eastAsia="標楷體" w:hAnsi="標楷體"/>
                  <w:bCs/>
                  <w:snapToGrid w:val="0"/>
                  <w:kern w:val="0"/>
                </w:rPr>
                <w:t>7-4-1</w:t>
              </w:r>
            </w:smartTag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t>分析個人如何透過參與各行各業與他人分工、合作，進而產生整體的經濟功能。</w:t>
            </w:r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br/>
              <w:t>7-4-2了解在人類成長的歷程中，社會如何賦予各種人不同的角色與機會。</w:t>
            </w:r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br/>
              <w:t>7-4-6舉例說明某些經濟行為的後果不僅及於行為人本身，還會影響大眾、生態及其他生物，政府因此必須扮演適當的角色。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1.了解消費行為。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2.了解需求法則。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翰林版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第三篇經濟與生活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第一章選擇與消費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1.問題討論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2.紙筆測驗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3.活動練習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664D5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lastRenderedPageBreak/>
              <w:t>三</w:t>
            </w:r>
          </w:p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9</w:t>
            </w:r>
            <w:r w:rsidRPr="00664D59">
              <w:rPr>
                <w:rFonts w:ascii="標楷體" w:eastAsia="標楷體" w:hAnsi="標楷體"/>
              </w:rPr>
              <w:t>/15-9/19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7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64D59">
                <w:rPr>
                  <w:rFonts w:ascii="標楷體" w:eastAsia="標楷體" w:hAnsi="標楷體"/>
                  <w:bCs/>
                  <w:snapToGrid w:val="0"/>
                  <w:kern w:val="0"/>
                </w:rPr>
                <w:t>7-4-1</w:t>
              </w:r>
            </w:smartTag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t>分析個人如何透過參與各行各業與他人分工、合作，進而產生整體的經濟功能。</w:t>
            </w:r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br/>
              <w:t>7-4-2了解在人類成長的歷程中，社會如何賦予各種人不同的角色與機會。</w:t>
            </w:r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br/>
              <w:t>7-4-6舉例說明某些經濟行為的後果不僅及於行為人本身，還會影響大眾、生態及其他生物，政府因此必須扮演適當的角色。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1.了解預期心理、個人偏好對消費行為的影響。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2.認識消費者權益。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翰林版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第三篇經濟與生活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第一章選擇與消費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1.問題討論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2.紙筆測驗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3.活動練習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664D5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四</w:t>
            </w:r>
          </w:p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9</w:t>
            </w:r>
            <w:r w:rsidRPr="00664D59">
              <w:rPr>
                <w:rFonts w:ascii="標楷體" w:eastAsia="標楷體" w:hAnsi="標楷體"/>
              </w:rPr>
              <w:t>/22-9/26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7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64D59">
                <w:rPr>
                  <w:rFonts w:ascii="標楷體" w:eastAsia="標楷體" w:hAnsi="標楷體"/>
                  <w:bCs/>
                  <w:snapToGrid w:val="0"/>
                  <w:kern w:val="0"/>
                </w:rPr>
                <w:t>7-4-1</w:t>
              </w:r>
            </w:smartTag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t>分析個人如何透過參與各行各業與他人分工、合作，進而產生整體的經濟功能。</w:t>
            </w:r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br/>
              <w:t>7-4-2了解在人類成長的歷程中，社會如何賦予各種人不同的角色與機會。</w:t>
            </w:r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br/>
              <w:t>7-4-4舉例說明各種生產活動所使用的生產要素。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1.認識生產行為。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2.認識生產要素。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翰林版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第三篇經濟與生活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第二章生產與企業型態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1.問題討論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2.紙筆測驗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3.活動練習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664D5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五</w:t>
            </w:r>
          </w:p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9</w:t>
            </w:r>
            <w:r w:rsidRPr="00664D59">
              <w:rPr>
                <w:rFonts w:ascii="標楷體" w:eastAsia="標楷體" w:hAnsi="標楷體"/>
              </w:rPr>
              <w:t>/29-10/3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7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64D59">
                <w:rPr>
                  <w:rFonts w:ascii="標楷體" w:eastAsia="標楷體" w:hAnsi="標楷體"/>
                  <w:bCs/>
                  <w:snapToGrid w:val="0"/>
                  <w:kern w:val="0"/>
                </w:rPr>
                <w:t>7-4-1</w:t>
              </w:r>
            </w:smartTag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t>分析個人如何透過參與各行各業與他人分工、合作，進而產生整體的經濟功能。</w:t>
            </w:r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br/>
              <w:t>7-4-2了解在人類成長的歷程中，社會如何賦予各種人不同的角色與機會。</w:t>
            </w:r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br/>
              <w:t>7-4-4舉例說明各種生產活動所使用的生產要素。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1.了解如何獲取利潤。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2.認識生產成本。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3.認識銷貨成本。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翰林版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第三篇經濟與生活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第二章生產與企業型態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1.問題討論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2.紙筆測驗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3.活動練習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664D5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六</w:t>
            </w:r>
          </w:p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/>
              </w:rPr>
              <w:t>10/6-10/10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7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64D59">
                <w:rPr>
                  <w:rFonts w:ascii="標楷體" w:eastAsia="標楷體" w:hAnsi="標楷體"/>
                  <w:bCs/>
                  <w:snapToGrid w:val="0"/>
                  <w:kern w:val="0"/>
                </w:rPr>
                <w:t>7-4-1</w:t>
              </w:r>
            </w:smartTag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t>分析個人如何透過參與各行各業與他人分工、合作，進而產生整體的經濟功能。</w:t>
            </w:r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br/>
              <w:t>7-4-2了解在人類成長的歷程中，社會如何賦予各種人不同的角色與機會。</w:t>
            </w:r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br/>
              <w:t>7-4-6舉例說明某些經濟行為的後果不僅及於行為人本身，還會影響大眾、生態及其他生物，政府因此必須扮演適當的角色。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1.認識生產課題。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翰林版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第三篇經濟與生活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第二章生產與企業型態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1.問題討論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2.紙筆測驗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3.活動練習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664D5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七</w:t>
            </w:r>
          </w:p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/>
              </w:rPr>
              <w:t>10/13-10/17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第一次段考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664D5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八</w:t>
            </w:r>
          </w:p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/>
              </w:rPr>
              <w:t>10/20-10/24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7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64D59">
                <w:rPr>
                  <w:rFonts w:ascii="標楷體" w:eastAsia="標楷體" w:hAnsi="標楷體"/>
                  <w:bCs/>
                  <w:snapToGrid w:val="0"/>
                  <w:kern w:val="0"/>
                </w:rPr>
                <w:t>7-4-1</w:t>
              </w:r>
            </w:smartTag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t>分析個人如何透過參與各行各業與他人分工、合作，進而產生整體的經濟功能。</w:t>
            </w:r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br/>
              <w:t>7-4-2了解在人類成長的歷程中，社會如何賦予各種人不同的角色與機會。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1.認識企業經營原則。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2.認識企業社會責任。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翰林版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第三篇經濟與生活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第三章企業責任與綠色經濟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1.紙筆測驗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2.活動練習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664D5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lastRenderedPageBreak/>
              <w:t>九</w:t>
            </w:r>
          </w:p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/>
              </w:rPr>
              <w:t>10/27-10/31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664D59">
                <w:rPr>
                  <w:rFonts w:ascii="標楷體" w:eastAsia="標楷體" w:hAnsi="標楷體"/>
                  <w:bCs/>
                  <w:snapToGrid w:val="0"/>
                  <w:kern w:val="0"/>
                </w:rPr>
                <w:t>2-4-6</w:t>
              </w:r>
            </w:smartTag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t>了解並描述歷史演變的多重因果關係。</w:t>
            </w:r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br/>
              <w:t>7-4-1分析個人如何透過參與各行各業與他人分工、合作，進而產生整體的經濟功能。</w:t>
            </w:r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br/>
              <w:t>7-4-2了解在人類成長的歷程中，社會如何賦予各種人不同的角色與機會。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1.認識綠色經濟。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2.了解如何推動綠色經濟。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翰林版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第三篇經濟與生活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第三章企業責任與綠色經濟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1.問題討論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2.紙筆測驗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3.活動練習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664D5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十</w:t>
            </w:r>
          </w:p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  <w:r w:rsidRPr="00664D59">
              <w:rPr>
                <w:rFonts w:ascii="標楷體" w:eastAsia="標楷體" w:hAnsi="標楷體"/>
              </w:rPr>
              <w:t>1/3-11/7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7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64D59">
                <w:rPr>
                  <w:rFonts w:ascii="標楷體" w:eastAsia="標楷體" w:hAnsi="標楷體"/>
                  <w:bCs/>
                  <w:snapToGrid w:val="0"/>
                  <w:kern w:val="0"/>
                </w:rPr>
                <w:t>7-4-1</w:t>
              </w:r>
            </w:smartTag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t>分析個人如何透過參與各行各業與他人分工、合作，進而產生整體的經濟功能。</w:t>
            </w:r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br/>
              <w:t>7-4-2了解在人類成長的歷程中，社會如何賦予各種人不同的角色與機會。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1.認識綠色經濟與永續發展。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翰林版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第三篇經濟與生活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第三章企業責任與綠色經濟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1.問題討論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2.紙筆測驗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664D5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十</w:t>
            </w:r>
            <w:r w:rsidRPr="00664D59">
              <w:rPr>
                <w:rFonts w:ascii="標楷體" w:eastAsia="標楷體" w:hAnsi="標楷體"/>
              </w:rPr>
              <w:t>一</w:t>
            </w:r>
          </w:p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  <w:r w:rsidRPr="00664D59">
              <w:rPr>
                <w:rFonts w:ascii="標楷體" w:eastAsia="標楷體" w:hAnsi="標楷體"/>
              </w:rPr>
              <w:t>1/10-11/14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7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64D59">
                <w:rPr>
                  <w:rFonts w:ascii="標楷體" w:eastAsia="標楷體" w:hAnsi="標楷體"/>
                  <w:bCs/>
                  <w:snapToGrid w:val="0"/>
                  <w:kern w:val="0"/>
                </w:rPr>
                <w:t>7-4-1</w:t>
              </w:r>
            </w:smartTag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t>分析個人如何透過參與各行各業與他人分工、合作，進而產生整體的經濟功能。</w:t>
            </w:r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br/>
              <w:t>7-4-2了解在人類成長的歷程中，社會如何賦予各種人不同的角色與機會。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1.認識經濟活動循環。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翰林版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第三篇經濟與生活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第四章市場與貨幣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1.問題討論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2.紙筆測驗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3.活動練習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664D5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十</w:t>
            </w:r>
            <w:r w:rsidRPr="00664D59">
              <w:rPr>
                <w:rFonts w:ascii="標楷體" w:eastAsia="標楷體" w:hAnsi="標楷體"/>
              </w:rPr>
              <w:t>二</w:t>
            </w:r>
          </w:p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  <w:r w:rsidRPr="00664D59">
              <w:rPr>
                <w:rFonts w:ascii="標楷體" w:eastAsia="標楷體" w:hAnsi="標楷體"/>
              </w:rPr>
              <w:t>1/17-11/21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7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64D59">
                <w:rPr>
                  <w:rFonts w:ascii="標楷體" w:eastAsia="標楷體" w:hAnsi="標楷體"/>
                  <w:bCs/>
                  <w:snapToGrid w:val="0"/>
                  <w:kern w:val="0"/>
                </w:rPr>
                <w:t>7-4-1</w:t>
              </w:r>
            </w:smartTag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t>分析個人如何透過參與各行各業與他人分工、合作，進而產生整體的經濟功能。</w:t>
            </w:r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br/>
              <w:t>7-4-2了解在人類成長的歷程中，社會如何賦予各種人不同的角色與機會。</w:t>
            </w:r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br/>
              <w:t>7-4-4舉例說明各種生產活動所使用的生產要素。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1.了解價格的形成。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2.了解市場機制。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翰林版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第三篇經濟與生活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第四章市場與貨幣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1.問題討論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2.紙筆測驗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3.作業練習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664D5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十</w:t>
            </w:r>
            <w:r w:rsidRPr="00664D59">
              <w:rPr>
                <w:rFonts w:ascii="標楷體" w:eastAsia="標楷體" w:hAnsi="標楷體"/>
              </w:rPr>
              <w:t>三</w:t>
            </w:r>
          </w:p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  <w:r w:rsidRPr="00664D59">
              <w:rPr>
                <w:rFonts w:ascii="標楷體" w:eastAsia="標楷體" w:hAnsi="標楷體"/>
              </w:rPr>
              <w:t>1/24-11/28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7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64D59">
                <w:rPr>
                  <w:rFonts w:ascii="標楷體" w:eastAsia="標楷體" w:hAnsi="標楷體"/>
                  <w:bCs/>
                  <w:snapToGrid w:val="0"/>
                  <w:kern w:val="0"/>
                </w:rPr>
                <w:t>7-4-1</w:t>
              </w:r>
            </w:smartTag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t>分析個人如何透過參與各行各業與他人分工、合作，進而產生整體的經濟功能。</w:t>
            </w:r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br/>
              <w:t>7-4-2了解在人類成長的歷程中，社會如何賦予各種人不同的角色與機會。</w:t>
            </w:r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br/>
              <w:t>7-4-5舉例說明政府進行公共建設的目的。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1.了解貨幣功能。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2.了解貨幣種類。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3.了解貨幣與交易的關係。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4.認識通貨膨脹。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5.了解通貨膨脹與民生經濟。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翰林版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第三篇經濟與生活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第四章市場與貨幣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1.問題討論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2.紙筆測驗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3.活動練習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664D5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十</w:t>
            </w:r>
            <w:r w:rsidRPr="00664D59">
              <w:rPr>
                <w:rFonts w:ascii="標楷體" w:eastAsia="標楷體" w:hAnsi="標楷體"/>
              </w:rPr>
              <w:t>四</w:t>
            </w:r>
          </w:p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  <w:r w:rsidRPr="00664D59">
              <w:rPr>
                <w:rFonts w:ascii="標楷體" w:eastAsia="標楷體" w:hAnsi="標楷體"/>
              </w:rPr>
              <w:t>2/1-12/5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第二次段考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664D5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lastRenderedPageBreak/>
              <w:t>十</w:t>
            </w:r>
            <w:r w:rsidRPr="00664D59">
              <w:rPr>
                <w:rFonts w:ascii="標楷體" w:eastAsia="標楷體" w:hAnsi="標楷體"/>
              </w:rPr>
              <w:t>五</w:t>
            </w:r>
          </w:p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  <w:r w:rsidRPr="00664D59">
              <w:rPr>
                <w:rFonts w:ascii="標楷體" w:eastAsia="標楷體" w:hAnsi="標楷體"/>
              </w:rPr>
              <w:t>2/8-12/12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64D59">
                <w:rPr>
                  <w:rFonts w:ascii="標楷體" w:eastAsia="標楷體" w:hAnsi="標楷體"/>
                  <w:bCs/>
                  <w:snapToGrid w:val="0"/>
                  <w:kern w:val="0"/>
                </w:rPr>
                <w:t>6-4-3</w:t>
              </w:r>
            </w:smartTag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t>舉例說明各種權利(如學習權、隱私權、財產權、生存權、自由權、機會均等權及環境權等)之間可能發生的衝突。</w:t>
            </w:r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br/>
              <w:t>7-4-6舉例說明某些經濟行為的後果不僅及於行為人本身，還會影響大眾、生態及其他生物，政府因此必須扮演適當的角色。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1.認識分工合作社會。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2.認識絕對利益與比較利益。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翰林版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第三篇經濟與生活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第五章分工與貿易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1.問題討論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2.紙筆測驗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3.活動練習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664D5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十</w:t>
            </w:r>
            <w:r w:rsidRPr="00664D59">
              <w:rPr>
                <w:rFonts w:ascii="標楷體" w:eastAsia="標楷體" w:hAnsi="標楷體"/>
              </w:rPr>
              <w:t>六</w:t>
            </w:r>
          </w:p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  <w:r w:rsidRPr="00664D59">
              <w:rPr>
                <w:rFonts w:ascii="標楷體" w:eastAsia="標楷體" w:hAnsi="標楷體"/>
              </w:rPr>
              <w:t>2/15-12/19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7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64D59">
                <w:rPr>
                  <w:rFonts w:ascii="標楷體" w:eastAsia="標楷體" w:hAnsi="標楷體"/>
                  <w:bCs/>
                  <w:snapToGrid w:val="0"/>
                  <w:kern w:val="0"/>
                </w:rPr>
                <w:t>7-4-3</w:t>
              </w:r>
            </w:smartTag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t>探討國際貿易與國家經濟發展之關係。</w:t>
            </w:r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br/>
              <w:t>7-4-6舉例說明某些經濟行為的後果不僅及於行為人本身，還會影響大眾、生態及其他生物，政府因此必須扮演適當的角色。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1.國際分工與貿易。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翰林版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第三篇經濟與生活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第五章分工與貿易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1.問題討論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2.紙筆測驗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3.活動練習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664D5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十</w:t>
            </w:r>
            <w:r w:rsidRPr="00664D59">
              <w:rPr>
                <w:rFonts w:ascii="標楷體" w:eastAsia="標楷體" w:hAnsi="標楷體"/>
              </w:rPr>
              <w:t>七</w:t>
            </w:r>
          </w:p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  <w:r w:rsidRPr="00664D59">
              <w:rPr>
                <w:rFonts w:ascii="標楷體" w:eastAsia="標楷體" w:hAnsi="標楷體"/>
              </w:rPr>
              <w:t>2/22-12/26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7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64D59">
                <w:rPr>
                  <w:rFonts w:ascii="標楷體" w:eastAsia="標楷體" w:hAnsi="標楷體"/>
                  <w:bCs/>
                  <w:snapToGrid w:val="0"/>
                  <w:kern w:val="0"/>
                </w:rPr>
                <w:t>7-4-3</w:t>
              </w:r>
            </w:smartTag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t>探討國際貿易與國家經濟發展之關係。</w:t>
            </w:r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br/>
              <w:t>7-4-6舉例說明某些經濟行為的後果不僅及於行為人本身，還會影響大眾、生態及其他生物，政府因此必須扮演適當的角色。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1.了解臺灣國際貿易。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翰林版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第三篇經濟與生活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第五章分工與貿易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1.問題討論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2.紙筆測驗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3.隨堂練習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664D5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十</w:t>
            </w:r>
            <w:r w:rsidRPr="00664D59">
              <w:rPr>
                <w:rFonts w:ascii="標楷體" w:eastAsia="標楷體" w:hAnsi="標楷體"/>
              </w:rPr>
              <w:t>八</w:t>
            </w:r>
          </w:p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  <w:r w:rsidRPr="00664D59">
              <w:rPr>
                <w:rFonts w:ascii="標楷體" w:eastAsia="標楷體" w:hAnsi="標楷體"/>
              </w:rPr>
              <w:t>2/29-1/2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7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64D59">
                <w:rPr>
                  <w:rFonts w:ascii="標楷體" w:eastAsia="標楷體" w:hAnsi="標楷體"/>
                  <w:bCs/>
                  <w:snapToGrid w:val="0"/>
                  <w:kern w:val="0"/>
                </w:rPr>
                <w:t>7-4-1</w:t>
              </w:r>
            </w:smartTag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t>分析個人如何透過參與各行各業與他人分工、合作，進而產生整體的經濟功能。</w:t>
            </w:r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br/>
              <w:t>7-4-2了解在人類成長的歷程中，社會如何賦予各種人不同的角色與機會。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1.了解就業。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2.引導同學規劃創業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翰林版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第三篇經濟與生活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第六章個人與家庭經濟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1.問題討論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2.紙筆測驗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3.活動練習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664D5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十</w:t>
            </w:r>
            <w:r w:rsidRPr="00664D59">
              <w:rPr>
                <w:rFonts w:ascii="標楷體" w:eastAsia="標楷體" w:hAnsi="標楷體"/>
              </w:rPr>
              <w:t>九</w:t>
            </w:r>
          </w:p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  <w:r w:rsidRPr="00664D59">
              <w:rPr>
                <w:rFonts w:ascii="標楷體" w:eastAsia="標楷體" w:hAnsi="標楷體"/>
              </w:rPr>
              <w:t>/5-1/9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7"/>
              </w:smartTagPr>
              <w:r w:rsidRPr="00664D59">
                <w:rPr>
                  <w:rFonts w:ascii="標楷體" w:eastAsia="標楷體" w:hAnsi="標楷體"/>
                  <w:bCs/>
                  <w:snapToGrid w:val="0"/>
                  <w:kern w:val="0"/>
                </w:rPr>
                <w:t>7-4-1</w:t>
              </w:r>
            </w:smartTag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t>分析個人如何透過參與各行各業與他人分工、合作，進而產生整體的經濟功能。</w:t>
            </w:r>
            <w:r w:rsidRPr="00664D59">
              <w:rPr>
                <w:rFonts w:ascii="標楷體" w:eastAsia="標楷體" w:hAnsi="標楷體"/>
                <w:bCs/>
                <w:snapToGrid w:val="0"/>
                <w:kern w:val="0"/>
              </w:rPr>
              <w:br/>
              <w:t>7-4-2了解在人類成長的歷程中，社會如何賦予各種人不同的角色與機會。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1.了解失業。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2.引導同學解決業問題。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3.學習家庭經濟規畫。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4.培養同學分擔家務觀念。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5.了解理財觀念及管道。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6.認識投資風險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翰林版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第三篇經濟與生活</w:t>
            </w:r>
          </w:p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第六章個人與家庭經濟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1.問題討論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2.紙筆測驗</w:t>
            </w: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br/>
              <w:t>3.活動練習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56F30" w:rsidRPr="00664D59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二</w:t>
            </w:r>
            <w:r w:rsidRPr="00664D59">
              <w:rPr>
                <w:rFonts w:ascii="標楷體" w:eastAsia="標楷體" w:hAnsi="標楷體"/>
              </w:rPr>
              <w:t>十</w:t>
            </w:r>
          </w:p>
          <w:p w:rsidR="00756F30" w:rsidRPr="00664D59" w:rsidRDefault="00756F30" w:rsidP="00D561C6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  <w:r w:rsidRPr="00664D59">
              <w:rPr>
                <w:rFonts w:ascii="標楷體" w:eastAsia="標楷體" w:hAnsi="標楷體"/>
              </w:rPr>
              <w:t>/12-1/16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第三次段考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  <w:r w:rsidRPr="00664D5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756F30" w:rsidRPr="00664D59" w:rsidRDefault="00756F30" w:rsidP="00D561C6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</w:tbl>
    <w:p w:rsidR="00756F30" w:rsidRPr="00A21746" w:rsidRDefault="00756F30" w:rsidP="00756F30">
      <w:pPr>
        <w:spacing w:beforeLines="50" w:before="180" w:line="400" w:lineRule="exact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五</w:t>
      </w:r>
      <w:r w:rsidRPr="00A21746">
        <w:rPr>
          <w:rFonts w:ascii="標楷體" w:eastAsia="標楷體" w:hAnsi="標楷體"/>
        </w:rPr>
        <w:t>、補充說明﹙例如：說明本學期未能規劃之課程銜接內容，提醒下學期課程規劃需注意事項……﹚</w:t>
      </w:r>
    </w:p>
    <w:p w:rsidR="00756F30" w:rsidRPr="00756F30" w:rsidRDefault="00756F30" w:rsidP="002E5F4E">
      <w:pPr>
        <w:spacing w:line="400" w:lineRule="exact"/>
        <w:rPr>
          <w:color w:val="000000" w:themeColor="text1"/>
        </w:rPr>
      </w:pPr>
      <w:bookmarkStart w:id="0" w:name="_GoBack"/>
      <w:bookmarkEnd w:id="0"/>
    </w:p>
    <w:p w:rsidR="00756F30" w:rsidRPr="00756F30" w:rsidRDefault="00756F30" w:rsidP="002E5F4E">
      <w:pPr>
        <w:spacing w:line="400" w:lineRule="exact"/>
        <w:rPr>
          <w:rFonts w:hint="eastAsia"/>
          <w:color w:val="000000" w:themeColor="text1"/>
        </w:rPr>
      </w:pPr>
    </w:p>
    <w:sectPr w:rsidR="00756F30" w:rsidRPr="00756F30" w:rsidSect="00964AB6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16E" w:rsidRDefault="00B3516E" w:rsidP="00C9136D">
      <w:r>
        <w:separator/>
      </w:r>
    </w:p>
  </w:endnote>
  <w:endnote w:type="continuationSeparator" w:id="0">
    <w:p w:rsidR="00B3516E" w:rsidRDefault="00B3516E" w:rsidP="00C91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16E" w:rsidRDefault="00B3516E" w:rsidP="00C9136D">
      <w:r>
        <w:separator/>
      </w:r>
    </w:p>
  </w:footnote>
  <w:footnote w:type="continuationSeparator" w:id="0">
    <w:p w:rsidR="00B3516E" w:rsidRDefault="00B3516E" w:rsidP="00C91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44040"/>
    <w:multiLevelType w:val="multilevel"/>
    <w:tmpl w:val="8FF67D22"/>
    <w:lvl w:ilvl="0">
      <w:start w:val="1"/>
      <w:numFmt w:val="ideographLegalTraditional"/>
      <w:suff w:val="nothing"/>
      <w:lvlText w:val="%1、"/>
      <w:lvlJc w:val="left"/>
      <w:pPr>
        <w:ind w:left="709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2DD62EE1"/>
    <w:multiLevelType w:val="multilevel"/>
    <w:tmpl w:val="8FF67D22"/>
    <w:lvl w:ilvl="0">
      <w:start w:val="1"/>
      <w:numFmt w:val="ideographLegalTraditional"/>
      <w:suff w:val="nothing"/>
      <w:lvlText w:val="%1、"/>
      <w:lvlJc w:val="left"/>
      <w:pPr>
        <w:ind w:left="709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31C64243"/>
    <w:multiLevelType w:val="multilevel"/>
    <w:tmpl w:val="8FF67D22"/>
    <w:lvl w:ilvl="0">
      <w:start w:val="1"/>
      <w:numFmt w:val="ideographLegalTraditional"/>
      <w:suff w:val="nothing"/>
      <w:lvlText w:val="%1、"/>
      <w:lvlJc w:val="left"/>
      <w:pPr>
        <w:ind w:left="709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31FB1CB2"/>
    <w:multiLevelType w:val="multilevel"/>
    <w:tmpl w:val="E0FE077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476C4B66"/>
    <w:multiLevelType w:val="hybridMultilevel"/>
    <w:tmpl w:val="A950EAC8"/>
    <w:lvl w:ilvl="0" w:tplc="027A5470">
      <w:start w:val="1"/>
      <w:numFmt w:val="taiwaneseCountingThousand"/>
      <w:lvlText w:val="(%1)"/>
      <w:lvlJc w:val="left"/>
      <w:pPr>
        <w:ind w:left="1025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AB6"/>
    <w:rsid w:val="00006ED0"/>
    <w:rsid w:val="0002580B"/>
    <w:rsid w:val="00052936"/>
    <w:rsid w:val="00054A53"/>
    <w:rsid w:val="000803CE"/>
    <w:rsid w:val="00095A43"/>
    <w:rsid w:val="000A2723"/>
    <w:rsid w:val="000D4CAD"/>
    <w:rsid w:val="00115057"/>
    <w:rsid w:val="00116920"/>
    <w:rsid w:val="00136899"/>
    <w:rsid w:val="00164B46"/>
    <w:rsid w:val="0016775B"/>
    <w:rsid w:val="001863C2"/>
    <w:rsid w:val="001B3481"/>
    <w:rsid w:val="001C1A52"/>
    <w:rsid w:val="001D544B"/>
    <w:rsid w:val="00227B61"/>
    <w:rsid w:val="00262E5A"/>
    <w:rsid w:val="002D5B2E"/>
    <w:rsid w:val="002E5F4E"/>
    <w:rsid w:val="002F61F3"/>
    <w:rsid w:val="003014B1"/>
    <w:rsid w:val="00311084"/>
    <w:rsid w:val="00395D90"/>
    <w:rsid w:val="003D5410"/>
    <w:rsid w:val="00472260"/>
    <w:rsid w:val="004963E9"/>
    <w:rsid w:val="004A6D10"/>
    <w:rsid w:val="004B108E"/>
    <w:rsid w:val="004E157F"/>
    <w:rsid w:val="005278D9"/>
    <w:rsid w:val="005963D7"/>
    <w:rsid w:val="00756F30"/>
    <w:rsid w:val="00796EFA"/>
    <w:rsid w:val="008213B5"/>
    <w:rsid w:val="00866E1B"/>
    <w:rsid w:val="0087688E"/>
    <w:rsid w:val="0092366B"/>
    <w:rsid w:val="00964AB6"/>
    <w:rsid w:val="0097669E"/>
    <w:rsid w:val="00993999"/>
    <w:rsid w:val="00A01652"/>
    <w:rsid w:val="00A47AA5"/>
    <w:rsid w:val="00AD533B"/>
    <w:rsid w:val="00AD6207"/>
    <w:rsid w:val="00B3516E"/>
    <w:rsid w:val="00B358E4"/>
    <w:rsid w:val="00B42487"/>
    <w:rsid w:val="00B429C5"/>
    <w:rsid w:val="00BA22B4"/>
    <w:rsid w:val="00BB2D04"/>
    <w:rsid w:val="00C81F63"/>
    <w:rsid w:val="00C9136D"/>
    <w:rsid w:val="00CD3F07"/>
    <w:rsid w:val="00CE12E6"/>
    <w:rsid w:val="00D01E1A"/>
    <w:rsid w:val="00D035BE"/>
    <w:rsid w:val="00D11A4E"/>
    <w:rsid w:val="00D84445"/>
    <w:rsid w:val="00DB41DF"/>
    <w:rsid w:val="00DE56A6"/>
    <w:rsid w:val="00E609BC"/>
    <w:rsid w:val="00F0158E"/>
    <w:rsid w:val="00F7175C"/>
    <w:rsid w:val="00F93BA4"/>
    <w:rsid w:val="00FC3C61"/>
    <w:rsid w:val="00FE0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8193"/>
    <o:shapelayout v:ext="edit">
      <o:idmap v:ext="edit" data="1"/>
    </o:shapelayout>
  </w:shapeDefaults>
  <w:decimalSymbol w:val="."/>
  <w:listSeparator w:val=","/>
  <w15:docId w15:val="{4D9A1E3D-0B44-4424-AA30-A1534DAF9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AB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13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9136D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913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9136D"/>
    <w:rPr>
      <w:rFonts w:ascii="Times New Roman" w:eastAsia="新細明體" w:hAnsi="Times New Roman" w:cs="Times New Roman"/>
      <w:sz w:val="20"/>
      <w:szCs w:val="20"/>
    </w:rPr>
  </w:style>
  <w:style w:type="paragraph" w:styleId="Web">
    <w:name w:val="Normal (Web)"/>
    <w:basedOn w:val="a"/>
    <w:rsid w:val="002E5F4E"/>
    <w:pPr>
      <w:widowControl/>
      <w:spacing w:before="100" w:beforeAutospacing="1" w:after="100" w:afterAutospacing="1"/>
    </w:pPr>
    <w:rPr>
      <w:rFonts w:ascii="新細明體" w:eastAsia="標楷體" w:hAnsi="新細明體"/>
      <w:kern w:val="0"/>
    </w:rPr>
  </w:style>
  <w:style w:type="character" w:customStyle="1" w:styleId="apple-converted-space">
    <w:name w:val="apple-converted-space"/>
    <w:basedOn w:val="a0"/>
    <w:rsid w:val="002D5B2E"/>
  </w:style>
  <w:style w:type="paragraph" w:styleId="a7">
    <w:name w:val="List Paragraph"/>
    <w:basedOn w:val="a"/>
    <w:uiPriority w:val="34"/>
    <w:qFormat/>
    <w:rsid w:val="008213B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DEDA86-0B14-4618-BE6C-60662A96F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2167</Words>
  <Characters>12357</Characters>
  <Application>Microsoft Office Word</Application>
  <DocSecurity>0</DocSecurity>
  <Lines>102</Lines>
  <Paragraphs>28</Paragraphs>
  <ScaleCrop>false</ScaleCrop>
  <Company/>
  <LinksUpToDate>false</LinksUpToDate>
  <CharactersWithSpaces>14496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課研組</dc:creator>
  <cp:lastModifiedBy>課研組</cp:lastModifiedBy>
  <cp:revision>2</cp:revision>
  <dcterms:created xsi:type="dcterms:W3CDTF">2014-08-06T05:42:00Z</dcterms:created>
  <dcterms:modified xsi:type="dcterms:W3CDTF">2014-08-06T05:42:00Z</dcterms:modified>
</cp:coreProperties>
</file>