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B6" w:rsidRPr="00A21746" w:rsidRDefault="00964AB6" w:rsidP="00964AB6">
      <w:pPr>
        <w:jc w:val="both"/>
        <w:rPr>
          <w:rFonts w:ascii="標楷體" w:eastAsia="標楷體" w:hAnsi="標楷體"/>
        </w:rPr>
      </w:pPr>
      <w:proofErr w:type="gramStart"/>
      <w:r w:rsidRPr="00A21746">
        <w:rPr>
          <w:rFonts w:ascii="標楷體" w:eastAsia="標楷體" w:hAnsi="標楷體"/>
        </w:rPr>
        <w:t>﹙</w:t>
      </w:r>
      <w:proofErr w:type="gramEnd"/>
      <w:r w:rsidRPr="00A21746">
        <w:rPr>
          <w:rFonts w:ascii="標楷體" w:eastAsia="標楷體" w:hAnsi="標楷體"/>
        </w:rPr>
        <w:t>表</w:t>
      </w:r>
      <w:r w:rsidRPr="00A21746">
        <w:rPr>
          <w:rFonts w:ascii="標楷體" w:eastAsia="標楷體" w:hAnsi="標楷體" w:hint="eastAsia"/>
        </w:rPr>
        <w:t>12</w:t>
      </w:r>
      <w:proofErr w:type="gramStart"/>
      <w:r w:rsidRPr="00A21746">
        <w:rPr>
          <w:rFonts w:ascii="標楷體" w:eastAsia="標楷體" w:hAnsi="標楷體"/>
        </w:rPr>
        <w:t>﹚</w:t>
      </w:r>
      <w:proofErr w:type="gramEnd"/>
      <w:r w:rsidRPr="00A21746">
        <w:rPr>
          <w:rFonts w:ascii="標楷體" w:eastAsia="標楷體" w:hAnsi="標楷體" w:hint="eastAsia"/>
        </w:rPr>
        <w:t>學習領域課程計畫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="005B3491">
        <w:rPr>
          <w:rFonts w:ascii="標楷體" w:eastAsia="標楷體" w:hAnsi="標楷體"/>
          <w:b/>
          <w:u w:val="single"/>
        </w:rPr>
        <w:t xml:space="preserve"> </w:t>
      </w:r>
      <w:r w:rsidR="005B3491"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</w:rPr>
        <w:t>國民中小學</w:t>
      </w:r>
      <w:r w:rsidR="005B3491">
        <w:rPr>
          <w:rFonts w:ascii="標楷體" w:eastAsia="標楷體" w:hAnsi="標楷體" w:hint="eastAsia"/>
          <w:b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="006227F1">
        <w:rPr>
          <w:rFonts w:ascii="標楷體" w:eastAsia="標楷體" w:hAnsi="標楷體" w:hint="eastAsia"/>
          <w:b/>
          <w:u w:val="single"/>
        </w:rPr>
        <w:t>7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5B3491"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 </w:t>
      </w:r>
      <w:r w:rsidR="006227F1">
        <w:rPr>
          <w:rFonts w:ascii="標楷體" w:eastAsia="標楷體" w:hAnsi="標楷體" w:hint="eastAsia"/>
          <w:b/>
          <w:u w:val="single"/>
        </w:rPr>
        <w:t>歷史</w:t>
      </w:r>
      <w:r w:rsidRPr="00A21746">
        <w:rPr>
          <w:rFonts w:ascii="標楷體" w:eastAsia="標楷體" w:hAnsi="標楷體" w:hint="eastAsia"/>
          <w:b/>
          <w:u w:val="single"/>
        </w:rPr>
        <w:t xml:space="preserve">     </w:t>
      </w:r>
      <w:r w:rsidRPr="00A21746">
        <w:rPr>
          <w:rFonts w:ascii="標楷體" w:eastAsia="標楷體" w:hAnsi="標楷體"/>
          <w:b/>
        </w:rPr>
        <w:t>領域課程計畫</w:t>
      </w:r>
    </w:p>
    <w:p w:rsidR="00964AB6" w:rsidRPr="00EA1C0C" w:rsidRDefault="00964AB6" w:rsidP="00964AB6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="006227F1">
        <w:rPr>
          <w:rFonts w:ascii="標楷體" w:eastAsia="標楷體" w:hAnsi="標楷體" w:hint="eastAsia"/>
          <w:b/>
          <w:u w:val="single"/>
        </w:rPr>
        <w:t>社會</w:t>
      </w:r>
      <w:r>
        <w:rPr>
          <w:rFonts w:ascii="標楷體" w:eastAsia="標楷體" w:hAnsi="標楷體" w:hint="eastAsia"/>
          <w:b/>
          <w:u w:val="single"/>
        </w:rPr>
        <w:t>領域</w:t>
      </w:r>
      <w:r w:rsidRPr="00A21746">
        <w:rPr>
          <w:rFonts w:ascii="標楷體" w:eastAsia="標楷體" w:hAnsi="標楷體" w:hint="eastAsia"/>
          <w:u w:val="single"/>
        </w:rPr>
        <w:t>教師</w:t>
      </w:r>
      <w:r w:rsidR="006227F1">
        <w:rPr>
          <w:rFonts w:ascii="標楷體" w:eastAsia="標楷體" w:hAnsi="標楷體" w:hint="eastAsia"/>
          <w:u w:val="single"/>
        </w:rPr>
        <w:t xml:space="preserve">  歷史科 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="006227F1">
        <w:rPr>
          <w:rFonts w:ascii="標楷體" w:eastAsia="標楷體" w:hAnsi="標楷體" w:hint="eastAsia"/>
          <w:b/>
          <w:u w:val="single"/>
        </w:rPr>
        <w:t>1</w:t>
      </w:r>
      <w:r w:rsidRPr="00A21746">
        <w:rPr>
          <w:rFonts w:ascii="標楷體" w:eastAsia="標楷體" w:hAnsi="標楷體" w:hint="eastAsia"/>
          <w:b/>
        </w:rPr>
        <w:t>學期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 w:rsidR="008D381D">
        <w:rPr>
          <w:rFonts w:ascii="標楷體" w:eastAsia="標楷體" w:hAnsi="標楷體" w:hint="eastAsia"/>
        </w:rPr>
        <w:t>1.5</w:t>
      </w:r>
      <w:r w:rsidRPr="00A21746">
        <w:rPr>
          <w:rFonts w:ascii="標楷體" w:eastAsia="標楷體" w:hAnsi="標楷體" w:hint="eastAsia"/>
        </w:rPr>
        <w:t>）節，銜接或補</w:t>
      </w:r>
      <w:proofErr w:type="gramStart"/>
      <w:r w:rsidRPr="00A21746">
        <w:rPr>
          <w:rFonts w:ascii="標楷體" w:eastAsia="標楷體" w:hAnsi="標楷體" w:hint="eastAsia"/>
        </w:rPr>
        <w:t>強節數﹙</w:t>
      </w:r>
      <w:r w:rsidR="005E17FD"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</w:t>
      </w:r>
      <w:proofErr w:type="gramEnd"/>
      <w:r w:rsidRPr="00A21746">
        <w:rPr>
          <w:rFonts w:ascii="標楷體" w:eastAsia="標楷體" w:hAnsi="標楷體" w:hint="eastAsia"/>
        </w:rPr>
        <w:t>節，本學期共</w:t>
      </w:r>
      <w:proofErr w:type="gramStart"/>
      <w:r w:rsidRPr="00A21746">
        <w:rPr>
          <w:rFonts w:ascii="標楷體" w:eastAsia="標楷體" w:hAnsi="標楷體" w:hint="eastAsia"/>
        </w:rPr>
        <w:t>﹙</w:t>
      </w:r>
      <w:proofErr w:type="gramEnd"/>
      <w:r w:rsidR="005E17FD">
        <w:rPr>
          <w:rFonts w:ascii="標楷體" w:eastAsia="標楷體" w:hAnsi="標楷體" w:hint="eastAsia"/>
        </w:rPr>
        <w:t>30</w:t>
      </w:r>
      <w:proofErr w:type="gramStart"/>
      <w:r w:rsidRPr="00A21746">
        <w:rPr>
          <w:rFonts w:ascii="標楷體" w:eastAsia="標楷體" w:hAnsi="標楷體" w:hint="eastAsia"/>
        </w:rPr>
        <w:t>﹚</w:t>
      </w:r>
      <w:proofErr w:type="gramEnd"/>
      <w:r w:rsidRPr="00A21746">
        <w:rPr>
          <w:rFonts w:ascii="標楷體" w:eastAsia="標楷體" w:hAnsi="標楷體" w:hint="eastAsia"/>
        </w:rPr>
        <w:t>節。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</w:t>
      </w:r>
      <w:proofErr w:type="gramStart"/>
      <w:r w:rsidRPr="00A21746">
        <w:rPr>
          <w:rFonts w:ascii="標楷體" w:eastAsia="標楷體" w:hAnsi="標楷體"/>
        </w:rPr>
        <w:t>﹙</w:t>
      </w:r>
      <w:proofErr w:type="gramEnd"/>
      <w:r w:rsidRPr="00A21746">
        <w:rPr>
          <w:rFonts w:ascii="標楷體" w:eastAsia="標楷體" w:hAnsi="標楷體"/>
        </w:rPr>
        <w:t>以條列式文字敘述</w:t>
      </w:r>
      <w:proofErr w:type="gramStart"/>
      <w:r w:rsidRPr="00A21746">
        <w:rPr>
          <w:rFonts w:ascii="標楷體" w:eastAsia="標楷體" w:hAnsi="標楷體"/>
        </w:rPr>
        <w:t>﹚</w:t>
      </w:r>
      <w:proofErr w:type="gramEnd"/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>（一）能了解臺灣史前文化的</w:t>
      </w:r>
      <w:proofErr w:type="gramStart"/>
      <w:r w:rsidRPr="00A065B1">
        <w:rPr>
          <w:rFonts w:ascii="標楷體" w:eastAsia="標楷體" w:hAnsi="標楷體" w:hint="eastAsia"/>
        </w:rPr>
        <w:t>的</w:t>
      </w:r>
      <w:proofErr w:type="gramEnd"/>
      <w:r w:rsidRPr="00A065B1">
        <w:rPr>
          <w:rFonts w:ascii="標楷體" w:eastAsia="標楷體" w:hAnsi="標楷體" w:hint="eastAsia"/>
        </w:rPr>
        <w:t>分期及代表文化的特徵。</w:t>
      </w:r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>（二）能認識臺灣原住民的社會、宗教信仰。</w:t>
      </w:r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 xml:space="preserve">（三）能認識荷蘭人、西班牙人在臺灣的統治措施。 </w:t>
      </w:r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 xml:space="preserve">（四）能認識鄭氏王朝政治的更迭。 </w:t>
      </w:r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>（五）能認識鄭氏政權在臺灣的行政體系。</w:t>
      </w:r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>（六）能認識鄭氏政權經濟和貿易的措施。</w:t>
      </w:r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>（七）能了解清朝治</w:t>
      </w:r>
      <w:proofErr w:type="gramStart"/>
      <w:r w:rsidRPr="00A065B1">
        <w:rPr>
          <w:rFonts w:ascii="標楷體" w:eastAsia="標楷體" w:hAnsi="標楷體" w:hint="eastAsia"/>
        </w:rPr>
        <w:t>臺</w:t>
      </w:r>
      <w:proofErr w:type="gramEnd"/>
      <w:r w:rsidRPr="00A065B1">
        <w:rPr>
          <w:rFonts w:ascii="標楷體" w:eastAsia="標楷體" w:hAnsi="標楷體" w:hint="eastAsia"/>
        </w:rPr>
        <w:t xml:space="preserve">的背景及相關建設。 </w:t>
      </w:r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>（八）能知道漢人來</w:t>
      </w:r>
      <w:proofErr w:type="gramStart"/>
      <w:r w:rsidRPr="00A065B1">
        <w:rPr>
          <w:rFonts w:ascii="標楷體" w:eastAsia="標楷體" w:hAnsi="標楷體" w:hint="eastAsia"/>
        </w:rPr>
        <w:t>臺</w:t>
      </w:r>
      <w:proofErr w:type="gramEnd"/>
      <w:r w:rsidRPr="00A065B1">
        <w:rPr>
          <w:rFonts w:ascii="標楷體" w:eastAsia="標楷體" w:hAnsi="標楷體" w:hint="eastAsia"/>
        </w:rPr>
        <w:t>開墾的過程。</w:t>
      </w:r>
    </w:p>
    <w:p w:rsidR="00A065B1" w:rsidRPr="00A065B1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>（九）能知道臺灣與中國大陸貿易的過程。</w:t>
      </w:r>
    </w:p>
    <w:p w:rsidR="00964AB6" w:rsidRPr="00A21746" w:rsidRDefault="00A065B1" w:rsidP="00A065B1">
      <w:pPr>
        <w:ind w:leftChars="477" w:left="1145"/>
        <w:jc w:val="both"/>
        <w:rPr>
          <w:rFonts w:ascii="標楷體" w:eastAsia="標楷體" w:hAnsi="標楷體"/>
        </w:rPr>
      </w:pPr>
      <w:r w:rsidRPr="00A065B1">
        <w:rPr>
          <w:rFonts w:ascii="標楷體" w:eastAsia="標楷體" w:hAnsi="標楷體" w:hint="eastAsia"/>
        </w:rPr>
        <w:t>（十）能知道清代臺灣政治、社會、經濟的發展。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</w:t>
      </w:r>
      <w:proofErr w:type="gramStart"/>
      <w:r w:rsidRPr="00A21746">
        <w:rPr>
          <w:rFonts w:ascii="標楷體" w:eastAsia="標楷體" w:hAnsi="標楷體"/>
        </w:rPr>
        <w:t>﹙</w:t>
      </w:r>
      <w:proofErr w:type="gramEnd"/>
      <w:r w:rsidRPr="00A21746">
        <w:rPr>
          <w:rFonts w:ascii="標楷體" w:eastAsia="標楷體" w:hAnsi="標楷體"/>
        </w:rPr>
        <w:t>各校自行視需要決定是否呈現</w:t>
      </w:r>
      <w:proofErr w:type="gramStart"/>
      <w:r w:rsidRPr="00A21746">
        <w:rPr>
          <w:rFonts w:ascii="標楷體" w:eastAsia="標楷體" w:hAnsi="標楷體"/>
        </w:rPr>
        <w:t>﹚</w:t>
      </w:r>
      <w:proofErr w:type="gramEnd"/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6881"/>
        <w:gridCol w:w="4028"/>
        <w:gridCol w:w="491"/>
        <w:gridCol w:w="1042"/>
        <w:gridCol w:w="1191"/>
        <w:gridCol w:w="445"/>
      </w:tblGrid>
      <w:tr w:rsidR="00964AB6" w:rsidRPr="005E17FD" w:rsidTr="00EA1C0C">
        <w:tc>
          <w:tcPr>
            <w:tcW w:w="0" w:type="auto"/>
            <w:vAlign w:val="center"/>
          </w:tcPr>
          <w:p w:rsidR="00964AB6" w:rsidRPr="005E17FD" w:rsidRDefault="00964AB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964AB6" w:rsidRPr="005E17FD" w:rsidRDefault="00964AB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領域及議題</w:t>
            </w:r>
            <w:r w:rsidRPr="005E17FD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964AB6" w:rsidRPr="005E17FD" w:rsidRDefault="00964AB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5E17FD">
              <w:rPr>
                <w:rFonts w:ascii="標楷體" w:eastAsia="標楷體" w:hAnsi="標楷體"/>
                <w:spacing w:val="-10"/>
              </w:rPr>
              <w:t>單元</w:t>
            </w:r>
            <w:r w:rsidRPr="005E17FD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964AB6" w:rsidRPr="005E17FD" w:rsidRDefault="00964AB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0" w:type="auto"/>
            <w:vAlign w:val="center"/>
          </w:tcPr>
          <w:p w:rsidR="00964AB6" w:rsidRPr="005E17FD" w:rsidRDefault="00964AB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964AB6" w:rsidRPr="005E17FD" w:rsidRDefault="00964AB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964AB6" w:rsidRPr="005E17FD" w:rsidRDefault="00964AB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備註</w:t>
            </w:r>
          </w:p>
        </w:tc>
      </w:tr>
      <w:tr w:rsidR="00993999" w:rsidRPr="005E17FD" w:rsidTr="00EA1C0C">
        <w:trPr>
          <w:cantSplit/>
          <w:trHeight w:val="645"/>
        </w:trPr>
        <w:tc>
          <w:tcPr>
            <w:tcW w:w="0" w:type="auto"/>
            <w:vAlign w:val="center"/>
          </w:tcPr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一</w:t>
            </w:r>
          </w:p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10715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開學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週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>-課程</w:t>
            </w:r>
            <w:r w:rsidR="006227F1" w:rsidRPr="005E17FD">
              <w:rPr>
                <w:rFonts w:ascii="標楷體" w:eastAsia="標楷體" w:hAnsi="標楷體" w:hint="eastAsia"/>
              </w:rPr>
              <w:t>及上課規則、評量方式</w:t>
            </w:r>
            <w:r w:rsidRPr="005E17FD">
              <w:rPr>
                <w:rFonts w:ascii="標楷體" w:eastAsia="標楷體" w:hAnsi="標楷體" w:hint="eastAsia"/>
              </w:rPr>
              <w:t>介紹</w:t>
            </w:r>
          </w:p>
        </w:tc>
        <w:tc>
          <w:tcPr>
            <w:tcW w:w="0" w:type="auto"/>
          </w:tcPr>
          <w:p w:rsidR="00993999" w:rsidRPr="005E17FD" w:rsidRDefault="00952E98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="00D46CE9" w:rsidRPr="005E17FD">
              <w:rPr>
                <w:rFonts w:ascii="標楷體" w:eastAsia="標楷體" w:hAnsi="標楷體" w:hint="eastAsia"/>
              </w:rPr>
              <w:t>.5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93999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二</w:t>
            </w:r>
          </w:p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EB5F65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1-2-6 覺察聚落的形成在於符應人類聚居生活的需求</w:t>
            </w:r>
          </w:p>
          <w:p w:rsidR="00EB5F65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2-3-2 探討台灣文化的內涵與淵源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第二篇臺灣的歷史（上）。第一章史前臺灣與原住民文化</w:t>
            </w:r>
          </w:p>
          <w:p w:rsidR="00107156" w:rsidRPr="005E17FD" w:rsidRDefault="00107156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52E98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="00D46CE9" w:rsidRPr="005E17FD">
              <w:rPr>
                <w:rFonts w:ascii="標楷體" w:eastAsia="標楷體" w:hAnsi="標楷體" w:hint="eastAsia"/>
              </w:rPr>
              <w:t>.5</w:t>
            </w:r>
          </w:p>
        </w:tc>
        <w:tc>
          <w:tcPr>
            <w:tcW w:w="0" w:type="auto"/>
          </w:tcPr>
          <w:p w:rsidR="00993999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</w:t>
            </w:r>
            <w:r w:rsidR="00952E98" w:rsidRPr="005E17FD">
              <w:rPr>
                <w:rFonts w:ascii="標楷體" w:eastAsia="標楷體" w:hAnsi="標楷體" w:hint="eastAsia"/>
              </w:rPr>
              <w:t>版</w:t>
            </w:r>
            <w:r w:rsidR="00952E98" w:rsidRPr="005E17FD">
              <w:rPr>
                <w:rFonts w:ascii="標楷體" w:eastAsia="標楷體" w:hAnsi="標楷體"/>
              </w:rPr>
              <w:t>教科書</w:t>
            </w:r>
          </w:p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D381D" w:rsidRPr="005E17FD" w:rsidRDefault="008D381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  <w:p w:rsidR="00993999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課堂口頭小考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C3C96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9C3C96" w:rsidRPr="005E17FD" w:rsidRDefault="009C3C9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5E17FD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9C3C96" w:rsidRPr="005E17FD" w:rsidRDefault="009C3C9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</w:tcPr>
          <w:p w:rsidR="009C3C96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第二篇臺灣的歷史（上）。第一章史前臺灣與原住民文化</w:t>
            </w:r>
          </w:p>
        </w:tc>
        <w:tc>
          <w:tcPr>
            <w:tcW w:w="0" w:type="auto"/>
          </w:tcPr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="00D46CE9" w:rsidRPr="005E17FD">
              <w:rPr>
                <w:rFonts w:ascii="標楷體" w:eastAsia="標楷體" w:hAnsi="標楷體" w:hint="eastAsia"/>
              </w:rPr>
              <w:t>.5</w:t>
            </w:r>
          </w:p>
        </w:tc>
        <w:tc>
          <w:tcPr>
            <w:tcW w:w="0" w:type="auto"/>
          </w:tcPr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D381D" w:rsidRPr="005E17FD" w:rsidRDefault="008D381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C3C96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9C3C96" w:rsidRPr="005E17FD" w:rsidRDefault="009C3C9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四</w:t>
            </w:r>
          </w:p>
          <w:p w:rsidR="009C3C96" w:rsidRPr="005E17FD" w:rsidRDefault="009C3C96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EB5F65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1-3-2 了解各地風俗民情的形成背景、傳統的節令、禮俗的意義及其在生活中的重要性</w:t>
            </w:r>
          </w:p>
          <w:p w:rsidR="009C3C96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1-2-6 覺察聚落的形成在於符應人類聚居生活的需求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第二篇臺灣的歷史（上）。第一章史前臺灣與原住民文化</w:t>
            </w:r>
          </w:p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="00D46CE9" w:rsidRPr="005E17FD">
              <w:rPr>
                <w:rFonts w:ascii="標楷體" w:eastAsia="標楷體" w:hAnsi="標楷體" w:hint="eastAsia"/>
              </w:rPr>
              <w:t>.5</w:t>
            </w:r>
          </w:p>
        </w:tc>
        <w:tc>
          <w:tcPr>
            <w:tcW w:w="0" w:type="auto"/>
          </w:tcPr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9C3C96" w:rsidRPr="005E17FD" w:rsidRDefault="008D381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0" w:type="auto"/>
          </w:tcPr>
          <w:p w:rsidR="009C3C96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8E5D17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8E5D17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9-3-2 舉出因不同文化相接觸和交流而造成衝突、合作與文化創新的例子</w:t>
            </w:r>
          </w:p>
          <w:p w:rsidR="00EB5F65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9-1-2 察覺並尊重不同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文化間的歧異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>性</w:t>
            </w:r>
          </w:p>
        </w:tc>
        <w:tc>
          <w:tcPr>
            <w:tcW w:w="0" w:type="auto"/>
            <w:vAlign w:val="bottom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第二篇臺灣的歷史（上）。第二章國際競爭下的臺灣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D381D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課堂口頭測驗</w:t>
            </w:r>
          </w:p>
          <w:p w:rsidR="008E5D17" w:rsidRPr="005E17FD" w:rsidRDefault="008D381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8E5D17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六</w:t>
            </w:r>
          </w:p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8E5D17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vAlign w:val="bottom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第二篇臺灣的歷史（上）。第二章國際競爭下的臺灣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紙筆測驗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自編教材學習單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93999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七</w:t>
            </w:r>
          </w:p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10715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段考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8E5D17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八</w:t>
            </w:r>
          </w:p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8E5D17" w:rsidRPr="005E17FD" w:rsidRDefault="00EB5F65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2-2-2 認識居住城鎮(縣市鄉鎮)的古蹟或考古發掘，並欣賞地方民俗之美</w:t>
            </w:r>
          </w:p>
          <w:p w:rsidR="00EB5F65" w:rsidRPr="005E17FD" w:rsidRDefault="00EB5F65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2-2-1 了解居住城鎮(縣市鄉鎮)的人文環境與經濟活動的歷史變遷</w:t>
            </w:r>
          </w:p>
        </w:tc>
        <w:tc>
          <w:tcPr>
            <w:tcW w:w="0" w:type="auto"/>
            <w:vAlign w:val="bottom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第二篇臺灣的歷史（上）。第三章鄭氏時期的經營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E5D17" w:rsidRPr="005E17FD" w:rsidRDefault="008D381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8E5D17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九</w:t>
            </w:r>
          </w:p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8E5D17" w:rsidRPr="005E17FD" w:rsidRDefault="00EB5F65" w:rsidP="005E17F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5E17FD">
              <w:rPr>
                <w:rFonts w:ascii="標楷體" w:eastAsia="標楷體" w:hAnsi="標楷體" w:hint="eastAsia"/>
              </w:rPr>
              <w:t>同上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vAlign w:val="bottom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第二篇臺灣的歷史（上）。第三章鄭氏時期的經營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課堂口頭測驗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8E5D17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</w:p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8E5D17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2-2-1 了解居住城鎮(縣市鄉鎮)的人文環境與經濟活動的歷史變遷2-3-2 探討台灣文化的內涵與淵源</w:t>
            </w:r>
          </w:p>
          <w:p w:rsidR="00E3562B" w:rsidRPr="005E17FD" w:rsidRDefault="00E3562B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2-1-2 描述家族定居與遷徙的經過</w:t>
            </w:r>
          </w:p>
        </w:tc>
        <w:tc>
          <w:tcPr>
            <w:tcW w:w="0" w:type="auto"/>
            <w:vAlign w:val="bottom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第四章清領</w:t>
            </w:r>
            <w:proofErr w:type="gramEnd"/>
            <w:r w:rsidRPr="005E17FD">
              <w:rPr>
                <w:rFonts w:ascii="標楷體" w:eastAsia="標楷體" w:hAnsi="標楷體"/>
              </w:rPr>
              <w:t>前期的政治與經濟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D381D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紙筆測驗</w:t>
            </w:r>
          </w:p>
          <w:p w:rsidR="008E5D17" w:rsidRPr="005E17FD" w:rsidRDefault="008D381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8E5D17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一</w:t>
            </w:r>
          </w:p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8E5D17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vAlign w:val="bottom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第四章清領</w:t>
            </w:r>
            <w:proofErr w:type="gramEnd"/>
            <w:r w:rsidRPr="005E17FD">
              <w:rPr>
                <w:rFonts w:ascii="標楷體" w:eastAsia="標楷體" w:hAnsi="標楷體"/>
              </w:rPr>
              <w:t>前期的政治與經濟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課堂口頭測驗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8E5D17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二</w:t>
            </w:r>
          </w:p>
          <w:p w:rsidR="008E5D17" w:rsidRPr="005E17FD" w:rsidRDefault="008E5D17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8E5D17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7-3-5 了解產業與經濟發展宜考量本土的自然和人文特色</w:t>
            </w:r>
          </w:p>
        </w:tc>
        <w:tc>
          <w:tcPr>
            <w:tcW w:w="0" w:type="auto"/>
            <w:vAlign w:val="bottom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第四章清領</w:t>
            </w:r>
            <w:proofErr w:type="gramEnd"/>
            <w:r w:rsidRPr="005E17FD">
              <w:rPr>
                <w:rFonts w:ascii="標楷體" w:eastAsia="標楷體" w:hAnsi="標楷體"/>
              </w:rPr>
              <w:t>前期的政治與經濟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8E5D17" w:rsidRPr="005E17FD" w:rsidRDefault="008E5D17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93999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三</w:t>
            </w:r>
          </w:p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EB5F65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1-4-3 分析人們對地方或環境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的識覺改變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 xml:space="preserve">如何反映文化的變遷 </w:t>
            </w:r>
          </w:p>
          <w:p w:rsidR="00993999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1-2-6 覺察聚落的形成在於符應人類聚居生活的需求</w:t>
            </w:r>
          </w:p>
        </w:tc>
        <w:tc>
          <w:tcPr>
            <w:tcW w:w="0" w:type="auto"/>
          </w:tcPr>
          <w:p w:rsidR="00993999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第五章清領</w:t>
            </w:r>
            <w:proofErr w:type="gramEnd"/>
            <w:r w:rsidRPr="005E17FD">
              <w:rPr>
                <w:rFonts w:ascii="標楷體" w:eastAsia="標楷體" w:hAnsi="標楷體"/>
              </w:rPr>
              <w:t>前期的社會與文化</w:t>
            </w:r>
          </w:p>
        </w:tc>
        <w:tc>
          <w:tcPr>
            <w:tcW w:w="0" w:type="auto"/>
          </w:tcPr>
          <w:p w:rsidR="00993999" w:rsidRPr="005E17FD" w:rsidRDefault="00971BD7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="00D46CE9" w:rsidRPr="005E17FD">
              <w:rPr>
                <w:rFonts w:ascii="標楷體" w:eastAsia="標楷體" w:hAnsi="標楷體" w:hint="eastAsia"/>
              </w:rPr>
              <w:t>.5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C3C9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自編教材學習單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93999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四</w:t>
            </w:r>
          </w:p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10715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段考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C93B55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五</w:t>
            </w:r>
          </w:p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EB5F65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1-4-3 分析人們對地方或環境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的識覺改變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 xml:space="preserve">如何反映文化的變遷 </w:t>
            </w:r>
          </w:p>
          <w:p w:rsidR="00C93B55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1-2-6 覺察聚落的形成在於符應人類聚居生活的需求</w:t>
            </w:r>
          </w:p>
        </w:tc>
        <w:tc>
          <w:tcPr>
            <w:tcW w:w="0" w:type="auto"/>
            <w:vAlign w:val="bottom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第五章清領</w:t>
            </w:r>
            <w:proofErr w:type="gramEnd"/>
            <w:r w:rsidRPr="005E17FD">
              <w:rPr>
                <w:rFonts w:ascii="標楷體" w:eastAsia="標楷體" w:hAnsi="標楷體"/>
              </w:rPr>
              <w:t>前期的社會與文化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C93B55" w:rsidRPr="005E17FD" w:rsidRDefault="008D381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C93B55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lastRenderedPageBreak/>
              <w:t>十</w:t>
            </w:r>
            <w:r w:rsidRPr="005E17FD">
              <w:rPr>
                <w:rFonts w:ascii="標楷體" w:eastAsia="標楷體" w:hAnsi="標楷體"/>
              </w:rPr>
              <w:t>六</w:t>
            </w:r>
          </w:p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C93B55" w:rsidRPr="005E17FD" w:rsidRDefault="00EB5F6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2-3-1 探索台灣社會制度與經濟活動的歷史變遷，並了解其價值觀念的形成</w:t>
            </w:r>
          </w:p>
          <w:p w:rsidR="00E3562B" w:rsidRPr="005E17FD" w:rsidRDefault="00E3562B" w:rsidP="005E17FD">
            <w:pPr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5E17FD">
              <w:rPr>
                <w:rFonts w:ascii="標楷體" w:eastAsia="標楷體" w:hAnsi="標楷體" w:hint="eastAsia"/>
              </w:rPr>
              <w:t>9-1-2 察覺並尊重不同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文化間的歧異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>性</w:t>
            </w:r>
          </w:p>
          <w:p w:rsidR="00E3562B" w:rsidRPr="005E17FD" w:rsidRDefault="00E3562B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9-4-2 說明不同文化之接觸和交流如何造成衝突、合作與文化創新</w:t>
            </w:r>
          </w:p>
        </w:tc>
        <w:tc>
          <w:tcPr>
            <w:tcW w:w="0" w:type="auto"/>
            <w:vAlign w:val="bottom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第五章清領</w:t>
            </w:r>
            <w:proofErr w:type="gramEnd"/>
            <w:r w:rsidRPr="005E17FD">
              <w:rPr>
                <w:rFonts w:ascii="標楷體" w:eastAsia="標楷體" w:hAnsi="標楷體"/>
              </w:rPr>
              <w:t>前期的社會與文化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課堂口頭測驗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C93B55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七</w:t>
            </w:r>
          </w:p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2-4-2 了解今昔中國與亞洲、世界的互動關係</w:t>
            </w:r>
          </w:p>
          <w:p w:rsidR="00E3562B" w:rsidRPr="005E17FD" w:rsidRDefault="00E3562B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 xml:space="preserve">9-3-3 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舉際國際間因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>利益競爭造成衝突、對立與結盟的例子</w:t>
            </w:r>
          </w:p>
          <w:p w:rsidR="00E3562B" w:rsidRPr="005E17FD" w:rsidRDefault="00E3562B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9-2-3 舉出外來的文化、商品和資訊影響當地文化和生活的例子</w:t>
            </w:r>
          </w:p>
        </w:tc>
        <w:tc>
          <w:tcPr>
            <w:tcW w:w="0" w:type="auto"/>
            <w:vAlign w:val="bottom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第六章清領</w:t>
            </w:r>
            <w:proofErr w:type="gramEnd"/>
            <w:r w:rsidRPr="005E17FD">
              <w:rPr>
                <w:rFonts w:ascii="標楷體" w:eastAsia="標楷體" w:hAnsi="標楷體"/>
              </w:rPr>
              <w:t>後期的開港</w:t>
            </w:r>
            <w:proofErr w:type="gramStart"/>
            <w:r w:rsidRPr="005E17FD">
              <w:rPr>
                <w:rFonts w:ascii="標楷體" w:eastAsia="標楷體" w:hAnsi="標楷體"/>
              </w:rPr>
              <w:t>與建省</w:t>
            </w:r>
            <w:proofErr w:type="gramEnd"/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紙筆測驗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C93B55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八</w:t>
            </w:r>
          </w:p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C93B55" w:rsidRPr="005E17FD" w:rsidRDefault="00E3562B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同上</w:t>
            </w:r>
          </w:p>
        </w:tc>
        <w:tc>
          <w:tcPr>
            <w:tcW w:w="0" w:type="auto"/>
            <w:vAlign w:val="bottom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第六章清領</w:t>
            </w:r>
            <w:proofErr w:type="gramEnd"/>
            <w:r w:rsidRPr="005E17FD">
              <w:rPr>
                <w:rFonts w:ascii="標楷體" w:eastAsia="標楷體" w:hAnsi="標楷體"/>
              </w:rPr>
              <w:t>後期的開港</w:t>
            </w:r>
            <w:proofErr w:type="gramStart"/>
            <w:r w:rsidRPr="005E17FD">
              <w:rPr>
                <w:rFonts w:ascii="標楷體" w:eastAsia="標楷體" w:hAnsi="標楷體"/>
              </w:rPr>
              <w:t>與建省</w:t>
            </w:r>
            <w:proofErr w:type="gramEnd"/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課堂口頭測驗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C93B55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九</w:t>
            </w:r>
          </w:p>
          <w:p w:rsidR="00C93B55" w:rsidRPr="005E17FD" w:rsidRDefault="00C93B55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C93B55" w:rsidRPr="005E17FD" w:rsidRDefault="00E3562B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1-4-3 分析人們對地方或環境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的識覺改變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>如何反映文化的變遷</w:t>
            </w:r>
          </w:p>
          <w:p w:rsidR="00E3562B" w:rsidRPr="005E17FD" w:rsidRDefault="00E3562B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2-2-1 了解居住城鎮(縣市鄉鎮)的人文環境與經濟活動的歷史變遷</w:t>
            </w:r>
          </w:p>
        </w:tc>
        <w:tc>
          <w:tcPr>
            <w:tcW w:w="0" w:type="auto"/>
            <w:vAlign w:val="bottom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第二篇臺灣的歷史（上）。</w:t>
            </w:r>
            <w:proofErr w:type="gramStart"/>
            <w:r w:rsidRPr="005E17FD">
              <w:rPr>
                <w:rFonts w:ascii="標楷體" w:eastAsia="標楷體" w:hAnsi="標楷體"/>
              </w:rPr>
              <w:t>第六章清領</w:t>
            </w:r>
            <w:proofErr w:type="gramEnd"/>
            <w:r w:rsidRPr="005E17FD">
              <w:rPr>
                <w:rFonts w:ascii="標楷體" w:eastAsia="標楷體" w:hAnsi="標楷體"/>
              </w:rPr>
              <w:t>後期的開港</w:t>
            </w:r>
            <w:proofErr w:type="gramStart"/>
            <w:r w:rsidRPr="005E17FD">
              <w:rPr>
                <w:rFonts w:ascii="標楷體" w:eastAsia="標楷體" w:hAnsi="標楷體"/>
              </w:rPr>
              <w:t>與建省</w:t>
            </w:r>
            <w:proofErr w:type="gramEnd"/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1.5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  <w:r w:rsidRPr="005E17FD">
              <w:rPr>
                <w:rFonts w:ascii="標楷體" w:eastAsia="標楷體" w:hAnsi="標楷體"/>
              </w:rPr>
              <w:t>教科書</w:t>
            </w:r>
          </w:p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紙筆測驗</w:t>
            </w:r>
          </w:p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自編教材學習單</w:t>
            </w:r>
          </w:p>
        </w:tc>
        <w:tc>
          <w:tcPr>
            <w:tcW w:w="0" w:type="auto"/>
          </w:tcPr>
          <w:p w:rsidR="00C93B55" w:rsidRPr="005E17FD" w:rsidRDefault="00C93B55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993999" w:rsidRPr="005E17FD" w:rsidTr="00EA1C0C">
        <w:trPr>
          <w:cantSplit/>
          <w:trHeight w:val="707"/>
        </w:trPr>
        <w:tc>
          <w:tcPr>
            <w:tcW w:w="0" w:type="auto"/>
            <w:vAlign w:val="center"/>
          </w:tcPr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二</w:t>
            </w:r>
            <w:r w:rsidRPr="005E17FD">
              <w:rPr>
                <w:rFonts w:ascii="標楷體" w:eastAsia="標楷體" w:hAnsi="標楷體"/>
              </w:rPr>
              <w:t>十</w:t>
            </w:r>
          </w:p>
          <w:p w:rsidR="00993999" w:rsidRPr="005E17FD" w:rsidRDefault="00993999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107156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段考</w:t>
            </w: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993999" w:rsidRPr="005E17FD" w:rsidRDefault="00993999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964AB6" w:rsidRPr="00A21746" w:rsidRDefault="00964AB6" w:rsidP="008D381D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</w:t>
      </w:r>
      <w:proofErr w:type="gramStart"/>
      <w:r w:rsidRPr="00A21746">
        <w:rPr>
          <w:rFonts w:ascii="標楷體" w:eastAsia="標楷體" w:hAnsi="標楷體"/>
        </w:rPr>
        <w:t>﹙</w:t>
      </w:r>
      <w:proofErr w:type="gramEnd"/>
      <w:r w:rsidRPr="00A21746">
        <w:rPr>
          <w:rFonts w:ascii="標楷體" w:eastAsia="標楷體" w:hAnsi="標楷體"/>
        </w:rPr>
        <w:t>例如：說明本學期未能規劃之課程銜接內容，提醒下學期課程規劃需注意事項…</w:t>
      </w:r>
      <w:proofErr w:type="gramStart"/>
      <w:r w:rsidRPr="00A21746">
        <w:rPr>
          <w:rFonts w:ascii="標楷體" w:eastAsia="標楷體" w:hAnsi="標楷體"/>
        </w:rPr>
        <w:t>…﹚</w:t>
      </w:r>
      <w:proofErr w:type="gramEnd"/>
    </w:p>
    <w:p w:rsidR="00D035BE" w:rsidRDefault="00D035BE"/>
    <w:p w:rsidR="005E17FD" w:rsidRDefault="005E17FD"/>
    <w:p w:rsidR="005E17FD" w:rsidRDefault="005E17FD"/>
    <w:p w:rsidR="005E17FD" w:rsidRDefault="005E17FD"/>
    <w:p w:rsidR="005E17FD" w:rsidRDefault="005E17FD"/>
    <w:p w:rsidR="005E17FD" w:rsidRDefault="005E17FD"/>
    <w:p w:rsidR="005E17FD" w:rsidRDefault="005E17FD"/>
    <w:p w:rsidR="005E17FD" w:rsidRDefault="005E17FD"/>
    <w:p w:rsidR="005E17FD" w:rsidRDefault="005E17FD"/>
    <w:p w:rsidR="005E17FD" w:rsidRDefault="005E17FD"/>
    <w:p w:rsidR="005E17FD" w:rsidRDefault="005E17FD"/>
    <w:p w:rsidR="005E17FD" w:rsidRDefault="005E17FD">
      <w:pPr>
        <w:rPr>
          <w:rFonts w:hint="eastAsia"/>
        </w:rPr>
      </w:pPr>
    </w:p>
    <w:p w:rsidR="005E17FD" w:rsidRDefault="005E17FD"/>
    <w:p w:rsidR="005E17FD" w:rsidRDefault="005E17FD"/>
    <w:p w:rsidR="005E17FD" w:rsidRPr="00A21746" w:rsidRDefault="005E17FD" w:rsidP="005E17FD">
      <w:pPr>
        <w:jc w:val="both"/>
        <w:rPr>
          <w:rFonts w:ascii="標楷體" w:eastAsia="標楷體" w:hAnsi="標楷體"/>
        </w:rPr>
      </w:pPr>
      <w:proofErr w:type="gramStart"/>
      <w:r w:rsidRPr="00A21746">
        <w:rPr>
          <w:rFonts w:ascii="標楷體" w:eastAsia="標楷體" w:hAnsi="標楷體" w:hint="eastAsia"/>
        </w:rPr>
        <w:lastRenderedPageBreak/>
        <w:t>﹙</w:t>
      </w:r>
      <w:proofErr w:type="gramEnd"/>
      <w:r w:rsidRPr="00A21746">
        <w:rPr>
          <w:rFonts w:ascii="標楷體" w:eastAsia="標楷體" w:hAnsi="標楷體" w:hint="eastAsia"/>
        </w:rPr>
        <w:t>表</w:t>
      </w:r>
      <w:r w:rsidRPr="00A21746">
        <w:rPr>
          <w:rFonts w:ascii="標楷體" w:eastAsia="標楷體" w:hAnsi="標楷體"/>
        </w:rPr>
        <w:t>12</w:t>
      </w:r>
      <w:proofErr w:type="gramStart"/>
      <w:r w:rsidRPr="00A21746">
        <w:rPr>
          <w:rFonts w:ascii="標楷體" w:eastAsia="標楷體" w:hAnsi="標楷體" w:hint="eastAsia"/>
        </w:rPr>
        <w:t>﹚</w:t>
      </w:r>
      <w:proofErr w:type="gramEnd"/>
      <w:r w:rsidRPr="00A21746">
        <w:rPr>
          <w:rFonts w:ascii="標楷體" w:eastAsia="標楷體" w:hAnsi="標楷體" w:hint="eastAsia"/>
        </w:rPr>
        <w:t>學習領域課程計畫</w:t>
      </w:r>
    </w:p>
    <w:p w:rsidR="005E17FD" w:rsidRPr="00A21746" w:rsidRDefault="005E17FD" w:rsidP="005E17FD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竹光</w:t>
      </w:r>
      <w:r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 w:hint="eastAsia"/>
          <w:b/>
        </w:rPr>
        <w:t>國民中學</w:t>
      </w:r>
      <w:r>
        <w:rPr>
          <w:rFonts w:ascii="標楷體" w:eastAsia="標楷體" w:hAnsi="標楷體"/>
          <w:b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Pr="00A21746">
        <w:rPr>
          <w:rFonts w:ascii="標楷體" w:eastAsia="標楷體" w:hAnsi="標楷體" w:hint="eastAsia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/>
          <w:b/>
          <w:u w:val="single"/>
        </w:rPr>
        <w:t>8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 w:hint="eastAsia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/>
          <w:b/>
          <w:u w:val="single"/>
        </w:rPr>
        <w:t xml:space="preserve">    </w:t>
      </w:r>
      <w:r>
        <w:rPr>
          <w:rFonts w:ascii="標楷體" w:eastAsia="標楷體" w:hAnsi="標楷體" w:hint="eastAsia"/>
          <w:b/>
          <w:u w:val="single"/>
        </w:rPr>
        <w:t>歷史</w:t>
      </w:r>
      <w:r w:rsidRPr="00A21746">
        <w:rPr>
          <w:rFonts w:ascii="標楷體" w:eastAsia="標楷體" w:hAnsi="標楷體"/>
          <w:b/>
          <w:u w:val="single"/>
        </w:rPr>
        <w:t xml:space="preserve">     </w:t>
      </w:r>
      <w:r w:rsidRPr="00A21746">
        <w:rPr>
          <w:rFonts w:ascii="標楷體" w:eastAsia="標楷體" w:hAnsi="標楷體" w:hint="eastAsia"/>
          <w:b/>
        </w:rPr>
        <w:t>領域課程計畫</w:t>
      </w:r>
    </w:p>
    <w:p w:rsidR="005E17FD" w:rsidRPr="00A21746" w:rsidRDefault="005E17FD" w:rsidP="005E17FD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 xml:space="preserve">       </w:t>
      </w:r>
      <w:r w:rsidRPr="00A21746">
        <w:rPr>
          <w:rFonts w:ascii="標楷體" w:eastAsia="標楷體" w:hAnsi="標楷體"/>
          <w:b/>
        </w:rPr>
        <w:t xml:space="preserve"> </w:t>
      </w:r>
      <w:r w:rsidRPr="00A21746">
        <w:rPr>
          <w:rFonts w:ascii="標楷體" w:eastAsia="標楷體" w:hAnsi="標楷體" w:hint="eastAsia"/>
          <w:b/>
        </w:rPr>
        <w:t>設計者：</w:t>
      </w:r>
      <w:r w:rsidRPr="00A21746">
        <w:rPr>
          <w:rFonts w:ascii="標楷體" w:eastAsia="標楷體" w:hAnsi="標楷體"/>
          <w:b/>
          <w:u w:val="single"/>
        </w:rPr>
        <w:t xml:space="preserve">      </w:t>
      </w:r>
      <w:r>
        <w:rPr>
          <w:rFonts w:ascii="標楷體" w:eastAsia="標楷體" w:hAnsi="標楷體" w:hint="eastAsia"/>
          <w:b/>
          <w:u w:val="single"/>
        </w:rPr>
        <w:t>黃雅梅</w:t>
      </w:r>
      <w:r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5E17FD" w:rsidRPr="00A21746" w:rsidRDefault="005E17FD" w:rsidP="005E17FD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</w:p>
    <w:p w:rsidR="005E17FD" w:rsidRPr="00A21746" w:rsidRDefault="005E17FD" w:rsidP="005E17FD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/>
        </w:rPr>
        <w:t>1.5</w:t>
      </w:r>
      <w:r w:rsidRPr="00A21746">
        <w:rPr>
          <w:rFonts w:ascii="標楷體" w:eastAsia="標楷體" w:hAnsi="標楷體"/>
        </w:rPr>
        <w:t xml:space="preserve"> </w:t>
      </w:r>
      <w:r w:rsidRPr="00A21746">
        <w:rPr>
          <w:rFonts w:ascii="標楷體" w:eastAsia="標楷體" w:hAnsi="標楷體" w:hint="eastAsia"/>
        </w:rPr>
        <w:t>）節，銜接或補</w:t>
      </w:r>
      <w:proofErr w:type="gramStart"/>
      <w:r w:rsidRPr="00A21746">
        <w:rPr>
          <w:rFonts w:ascii="標楷體" w:eastAsia="標楷體" w:hAnsi="標楷體" w:hint="eastAsia"/>
        </w:rPr>
        <w:t>強節數﹙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</w:t>
      </w:r>
      <w:proofErr w:type="gramEnd"/>
      <w:r w:rsidRPr="00A21746">
        <w:rPr>
          <w:rFonts w:ascii="標楷體" w:eastAsia="標楷體" w:hAnsi="標楷體" w:hint="eastAsia"/>
        </w:rPr>
        <w:t>節，本學期共</w:t>
      </w:r>
      <w:proofErr w:type="gramStart"/>
      <w:r w:rsidRPr="00A21746">
        <w:rPr>
          <w:rFonts w:ascii="標楷體" w:eastAsia="標楷體" w:hAnsi="標楷體" w:hint="eastAsia"/>
        </w:rPr>
        <w:t>﹙</w:t>
      </w:r>
      <w:proofErr w:type="gramEnd"/>
      <w:r>
        <w:rPr>
          <w:rFonts w:ascii="標楷體" w:eastAsia="標楷體" w:hAnsi="標楷體" w:hint="eastAsia"/>
        </w:rPr>
        <w:t>30</w:t>
      </w:r>
      <w:proofErr w:type="gramStart"/>
      <w:r w:rsidRPr="00A21746">
        <w:rPr>
          <w:rFonts w:ascii="標楷體" w:eastAsia="標楷體" w:hAnsi="標楷體" w:hint="eastAsia"/>
        </w:rPr>
        <w:t>﹚</w:t>
      </w:r>
      <w:proofErr w:type="gramEnd"/>
      <w:r w:rsidRPr="00A21746">
        <w:rPr>
          <w:rFonts w:ascii="標楷體" w:eastAsia="標楷體" w:hAnsi="標楷體" w:hint="eastAsia"/>
        </w:rPr>
        <w:t>節。</w:t>
      </w:r>
    </w:p>
    <w:p w:rsidR="005E17FD" w:rsidRPr="00A21746" w:rsidRDefault="005E17FD" w:rsidP="005E17FD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本學期學習目標：</w:t>
      </w:r>
      <w:proofErr w:type="gramStart"/>
      <w:r w:rsidRPr="00A21746">
        <w:rPr>
          <w:rFonts w:ascii="標楷體" w:eastAsia="標楷體" w:hAnsi="標楷體" w:hint="eastAsia"/>
        </w:rPr>
        <w:t>﹙</w:t>
      </w:r>
      <w:proofErr w:type="gramEnd"/>
      <w:r w:rsidRPr="00A21746">
        <w:rPr>
          <w:rFonts w:ascii="標楷體" w:eastAsia="標楷體" w:hAnsi="標楷體" w:hint="eastAsia"/>
        </w:rPr>
        <w:t>以條列式文字敘述</w:t>
      </w:r>
      <w:proofErr w:type="gramStart"/>
      <w:r w:rsidRPr="00A21746">
        <w:rPr>
          <w:rFonts w:ascii="標楷體" w:eastAsia="標楷體" w:hAnsi="標楷體" w:hint="eastAsia"/>
        </w:rPr>
        <w:t>﹚</w:t>
      </w:r>
      <w:proofErr w:type="gramEnd"/>
    </w:p>
    <w:p w:rsidR="005E17FD" w:rsidRPr="00A21746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proofErr w:type="gramStart"/>
      <w:r w:rsidRPr="00A21746">
        <w:rPr>
          <w:rFonts w:ascii="標楷體" w:eastAsia="標楷體" w:hAnsi="標楷體" w:hint="eastAsia"/>
        </w:rPr>
        <w:t>﹙一﹚</w:t>
      </w:r>
      <w:proofErr w:type="gramEnd"/>
      <w:r>
        <w:rPr>
          <w:rFonts w:ascii="標楷體" w:eastAsia="標楷體" w:hAnsi="標楷體" w:hint="eastAsia"/>
        </w:rPr>
        <w:t>了解中國地區史前文化的多元發展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proofErr w:type="gramStart"/>
      <w:r w:rsidRPr="00A21746">
        <w:rPr>
          <w:rFonts w:ascii="標楷體" w:eastAsia="標楷體" w:hAnsi="標楷體" w:hint="eastAsia"/>
        </w:rPr>
        <w:t>﹙</w:t>
      </w:r>
      <w:proofErr w:type="gramEnd"/>
      <w:r w:rsidRPr="00A21746">
        <w:rPr>
          <w:rFonts w:ascii="標楷體" w:eastAsia="標楷體" w:hAnsi="標楷體" w:hint="eastAsia"/>
        </w:rPr>
        <w:t>二</w:t>
      </w:r>
      <w:proofErr w:type="gramStart"/>
      <w:r w:rsidRPr="00A21746">
        <w:rPr>
          <w:rFonts w:ascii="標楷體" w:eastAsia="標楷體" w:hAnsi="標楷體" w:hint="eastAsia"/>
        </w:rPr>
        <w:t>﹚</w:t>
      </w:r>
      <w:proofErr w:type="gramEnd"/>
      <w:r>
        <w:rPr>
          <w:rFonts w:ascii="標楷體" w:eastAsia="標楷體" w:hAnsi="標楷體" w:hint="eastAsia"/>
        </w:rPr>
        <w:t>能從夏朝歷史了解國家的起源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三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能從商朝歷史了解文字的起源與發展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四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能從周朝歷史了解封建制度的內容與影響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能了解秦帝國統一中原的過程與發展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六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能了解漢帝國對東西文化交流的影響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七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能了解魏晉南北朝對江南地區開發的影響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八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能了解唐朝對東亞地區文化傳播的影響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九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能了解宋朝與週遭游牧民族的互動與影響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能了解元朝的種族隔離制度與蒙古帝國對東西文化交流的影響</w:t>
      </w:r>
    </w:p>
    <w:p w:rsidR="005E17FD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十一</w:t>
      </w:r>
      <w:r>
        <w:rPr>
          <w:rFonts w:ascii="標楷體" w:eastAsia="標楷體" w:hAnsi="標楷體"/>
        </w:rPr>
        <w:t>)</w:t>
      </w:r>
      <w:r w:rsidRPr="00B65CFA"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能了解明朝海外貿易的發展</w:t>
      </w:r>
    </w:p>
    <w:p w:rsidR="005E17FD" w:rsidRPr="00A21746" w:rsidRDefault="005E17FD" w:rsidP="005E17FD">
      <w:pPr>
        <w:ind w:leftChars="377" w:left="90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(</w:t>
      </w:r>
      <w:r>
        <w:rPr>
          <w:rFonts w:ascii="標楷體" w:eastAsia="標楷體" w:hAnsi="標楷體" w:hint="eastAsia"/>
        </w:rPr>
        <w:t>十一</w:t>
      </w:r>
      <w:r>
        <w:rPr>
          <w:rFonts w:ascii="標楷體" w:eastAsia="標楷體" w:hAnsi="標楷體"/>
        </w:rPr>
        <w:t xml:space="preserve">) </w:t>
      </w:r>
      <w:r>
        <w:rPr>
          <w:rFonts w:ascii="標楷體" w:eastAsia="標楷體" w:hAnsi="標楷體" w:hint="eastAsia"/>
        </w:rPr>
        <w:t>能了解清初的統治策略</w:t>
      </w:r>
    </w:p>
    <w:p w:rsidR="005E17FD" w:rsidRPr="00A21746" w:rsidRDefault="005E17FD" w:rsidP="005E17FD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7713"/>
        <w:gridCol w:w="3778"/>
        <w:gridCol w:w="484"/>
        <w:gridCol w:w="971"/>
        <w:gridCol w:w="701"/>
        <w:gridCol w:w="431"/>
      </w:tblGrid>
      <w:tr w:rsidR="005E17FD" w:rsidRPr="005E17FD" w:rsidTr="005E17FD"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領域及議題能力指標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spacing w:val="-10"/>
              </w:rPr>
              <w:t>主題或單元活動內容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使用教材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備註</w:t>
            </w:r>
          </w:p>
        </w:tc>
      </w:tr>
      <w:tr w:rsidR="005E17FD" w:rsidRPr="005E17FD" w:rsidTr="005E17FD">
        <w:trPr>
          <w:cantSplit/>
          <w:trHeight w:val="645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一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9/1-9/5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1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1-4-3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分析人們對地方和環境</w:t>
            </w:r>
            <w:proofErr w:type="gramStart"/>
            <w:r w:rsidRPr="005E17FD">
              <w:rPr>
                <w:rFonts w:ascii="標楷體" w:eastAsia="標楷體" w:hAnsi="標楷體" w:hint="eastAsia"/>
                <w:color w:val="000000"/>
              </w:rPr>
              <w:t>的識覺改變</w:t>
            </w:r>
            <w:proofErr w:type="gramEnd"/>
            <w:r w:rsidRPr="005E17FD">
              <w:rPr>
                <w:rFonts w:ascii="標楷體" w:eastAsia="標楷體" w:hAnsi="標楷體" w:hint="eastAsia"/>
                <w:color w:val="000000"/>
              </w:rPr>
              <w:t>如何反映文化的變遷。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二、華夏帝國的演變。１文明的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演進－從遠古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到三代。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二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9/8-9/12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2-4-2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認識中國歷史</w:t>
            </w:r>
            <w:r w:rsidRPr="005E17FD">
              <w:rPr>
                <w:rFonts w:ascii="標楷體" w:eastAsia="標楷體" w:hAnsi="標楷體"/>
                <w:color w:val="000000"/>
              </w:rPr>
              <w:t>(</w:t>
            </w:r>
            <w:r w:rsidRPr="005E17FD">
              <w:rPr>
                <w:rFonts w:ascii="標楷體" w:eastAsia="標楷體" w:hAnsi="標楷體" w:hint="eastAsia"/>
                <w:color w:val="000000"/>
              </w:rPr>
              <w:t>如政治、經濟、社會、文化等層面</w:t>
            </w:r>
            <w:r w:rsidRPr="005E17FD">
              <w:rPr>
                <w:rFonts w:ascii="標楷體" w:eastAsia="標楷體" w:hAnsi="標楷體"/>
                <w:color w:val="000000"/>
              </w:rPr>
              <w:t>)</w:t>
            </w:r>
            <w:r w:rsidRPr="005E17FD">
              <w:rPr>
                <w:rFonts w:ascii="標楷體" w:eastAsia="標楷體" w:hAnsi="標楷體" w:hint="eastAsia"/>
                <w:color w:val="000000"/>
              </w:rPr>
              <w:t>的發展過程。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6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6-4-7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分析國家的組成及其目的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二、華夏帝國的演變。１文明的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演進－從遠古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到三代。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5E17FD">
              <w:rPr>
                <w:rFonts w:ascii="標楷體" w:eastAsia="標楷體" w:hAnsi="標楷體" w:hint="eastAsia"/>
              </w:rPr>
              <w:lastRenderedPageBreak/>
              <w:t>三</w:t>
            </w:r>
            <w:proofErr w:type="gramEnd"/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9/15-9/19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3-4-5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舉例指出某一團體，其成員身分與地位之流動性對於該團體發展所造成的影響。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06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6-4-7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分析國家的組成及其目的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二、華夏帝國的演變。１文明的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演進－從遠古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到三代。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四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9/22-9/26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2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2-4-2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認識中國歷史</w:t>
            </w:r>
            <w:r w:rsidRPr="005E17FD">
              <w:rPr>
                <w:rFonts w:ascii="標楷體" w:eastAsia="標楷體" w:hAnsi="標楷體"/>
                <w:color w:val="000000"/>
              </w:rPr>
              <w:t>(</w:t>
            </w:r>
            <w:r w:rsidRPr="005E17FD">
              <w:rPr>
                <w:rFonts w:ascii="標楷體" w:eastAsia="標楷體" w:hAnsi="標楷體" w:hint="eastAsia"/>
                <w:color w:val="000000"/>
              </w:rPr>
              <w:t>如政治、經濟、社會、文化等層面</w:t>
            </w:r>
            <w:r w:rsidRPr="005E17FD">
              <w:rPr>
                <w:rFonts w:ascii="標楷體" w:eastAsia="標楷體" w:hAnsi="標楷體"/>
                <w:color w:val="000000"/>
              </w:rPr>
              <w:t>)</w:t>
            </w:r>
            <w:r w:rsidRPr="005E17FD">
              <w:rPr>
                <w:rFonts w:ascii="標楷體" w:eastAsia="標楷體" w:hAnsi="標楷體" w:hint="eastAsia"/>
                <w:color w:val="000000"/>
              </w:rPr>
              <w:t>的發展過程。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7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7-4-5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舉例說明政府進行公共建設的目的。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二、華夏帝國的演變。２帝國的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建立－秦漢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帝國的興衰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自編教材書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五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9/29-10/3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6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6-4-1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以我國為例，瞭解權力和政治、經濟、文化、社會型態等如何相互影響。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二、華夏帝國的演變。２帝國的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建立－秦漢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帝國的興衰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六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9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9-3-2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探討不同文化的接觸和交流可能產生的衝突、合作和文化創新。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二、華夏帝國的演變。２帝國的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建立－秦漢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帝國的興衰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七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段考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八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4"/>
                <w:attr w:name="Year" w:val="2001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1-4-2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分析自然環境、人文環境</w:t>
            </w:r>
            <w:r w:rsidRPr="005E17FD">
              <w:rPr>
                <w:rStyle w:val="a8"/>
                <w:rFonts w:ascii="標楷體" w:eastAsia="標楷體" w:hAnsi="標楷體"/>
                <w:color w:val="000000"/>
              </w:rPr>
              <w:footnoteReference w:id="1"/>
            </w:r>
            <w:r w:rsidRPr="005E17FD">
              <w:rPr>
                <w:rFonts w:ascii="標楷體" w:eastAsia="標楷體" w:hAnsi="標楷體" w:hint="eastAsia"/>
                <w:color w:val="000000"/>
              </w:rPr>
              <w:t>及其互動如何影響人類的生活型態。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二、華夏帝國的演變。３分裂與融合－魏晉南北朝的分合。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九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4"/>
                <w:attr w:name="Year" w:val="2004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4-4-1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想像自己的價值觀與生活方式在不同的時間、空間下會有什麼變化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4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4-4-3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瞭解文化</w:t>
            </w:r>
            <w:r w:rsidRPr="005E17FD">
              <w:rPr>
                <w:rFonts w:ascii="標楷體" w:eastAsia="標楷體" w:hAnsi="標楷體"/>
                <w:color w:val="000000"/>
              </w:rPr>
              <w:t>(</w:t>
            </w:r>
            <w:r w:rsidRPr="005E17FD">
              <w:rPr>
                <w:rFonts w:ascii="標楷體" w:eastAsia="標楷體" w:hAnsi="標楷體" w:hint="eastAsia"/>
                <w:color w:val="000000"/>
              </w:rPr>
              <w:t>包含道德、藝術與宗教等</w:t>
            </w:r>
            <w:r w:rsidRPr="005E17FD">
              <w:rPr>
                <w:rFonts w:ascii="標楷體" w:eastAsia="標楷體" w:hAnsi="標楷體"/>
                <w:color w:val="000000"/>
              </w:rPr>
              <w:t>)</w:t>
            </w:r>
            <w:r w:rsidRPr="005E17FD">
              <w:rPr>
                <w:rFonts w:ascii="標楷體" w:eastAsia="標楷體" w:hAnsi="標楷體" w:hint="eastAsia"/>
                <w:color w:val="000000"/>
              </w:rPr>
              <w:t>如何影響人類的價值與行為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二、華夏帝國的演變。３分裂與融合－魏晉南北朝的分合。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11/3-11/7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4"/>
                <w:attr w:name="Year" w:val="2003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3-4-5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舉例指出某一團體，其成員身分與地位之流動性對於該團體發展所造成的影響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二、華夏帝國的演變。３分裂與融合－魏晉南北朝的分合。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十一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11/10-11/14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2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2-4-3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認識世界歷史</w:t>
            </w:r>
            <w:r w:rsidRPr="005E17FD">
              <w:rPr>
                <w:rFonts w:ascii="標楷體" w:eastAsia="標楷體" w:hAnsi="標楷體"/>
                <w:color w:val="000000"/>
              </w:rPr>
              <w:t>(</w:t>
            </w:r>
            <w:r w:rsidRPr="005E17FD">
              <w:rPr>
                <w:rFonts w:ascii="標楷體" w:eastAsia="標楷體" w:hAnsi="標楷體" w:hint="eastAsia"/>
                <w:color w:val="000000"/>
              </w:rPr>
              <w:t>如政治、經濟、社會、文化等層面</w:t>
            </w:r>
            <w:r w:rsidRPr="005E17FD">
              <w:rPr>
                <w:rFonts w:ascii="標楷體" w:eastAsia="標楷體" w:hAnsi="標楷體"/>
                <w:color w:val="000000"/>
              </w:rPr>
              <w:t>)</w:t>
            </w:r>
            <w:r w:rsidRPr="005E17FD">
              <w:rPr>
                <w:rFonts w:ascii="標楷體" w:eastAsia="標楷體" w:hAnsi="標楷體" w:hint="eastAsia"/>
                <w:color w:val="000000"/>
              </w:rPr>
              <w:t>的發展過程。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二、華夏帝國的演變。４盛世的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重現－隋唐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時代。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lastRenderedPageBreak/>
              <w:t>十二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11/17-11/21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4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4-3-2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認識人類社會中的主要宗教與信仰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二、華夏帝國的演變。４盛世的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重現－隋唐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時代。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十三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11/24-11/28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9"/>
              </w:smartTagPr>
              <w:r w:rsidRPr="005E17FD">
                <w:rPr>
                  <w:rFonts w:ascii="標楷體" w:eastAsia="標楷體" w:hAnsi="標楷體"/>
                </w:rPr>
                <w:t>9-1-2</w:t>
              </w:r>
            </w:smartTag>
            <w:r w:rsidRPr="005E17FD">
              <w:rPr>
                <w:rFonts w:ascii="標楷體" w:eastAsia="標楷體" w:hAnsi="標楷體"/>
              </w:rPr>
              <w:t xml:space="preserve"> </w:t>
            </w:r>
            <w:r w:rsidRPr="005E17FD">
              <w:rPr>
                <w:rFonts w:ascii="標楷體" w:eastAsia="標楷體" w:hAnsi="標楷體" w:hint="eastAsia"/>
              </w:rPr>
              <w:t>察覺並尊重不同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文化間的歧異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>性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9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9-3-2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探討不同文化的接觸和交流可能產生的衝突、合作和文化創新。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二、華夏帝國的演變。４盛世的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重現－隋唐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時代。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十四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12/1-12/5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6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6-1-1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舉例說明個人或群體為實現其目的而影響他人或其他群體的歷程。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５夷夏新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秩序－宋元時期。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十五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12/8-12/12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段考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十六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12/15-12/19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4"/>
                <w:attr w:name="Year" w:val="2003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3-4-3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舉例指出人類之異質性組合，可產生同質性組合所不具備的功能及衍生的問題。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3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3-4-4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說明多元社會與單一社會，在應付不同的外在與內在環境變遷時的優勢與劣勢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５夷夏新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秩序－宋元時期。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十七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12/22-12/26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8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8-1-1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舉例說明科學和技術的發展，為自己生活的各個層面帶來新風貌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５夷夏新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秩序－宋元時期。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十八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12/29-1/2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4"/>
                <w:attr w:name="Year" w:val="2007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7-4-6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舉例說明某些經濟行為的後果不僅及於行為人本身，還會影響大眾、生態及其他生物，政府因此必須扮演適當的角色。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二、華夏帝國的演變。６專制的高峰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－明至盛清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十九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1/5-1/9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4"/>
                <w:attr w:name="Year" w:val="2002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2-4-4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瞭解今昔臺灣、中國、亞洲、世界的互動關係。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9"/>
              </w:smartTagPr>
              <w:r w:rsidRPr="005E17FD">
                <w:rPr>
                  <w:rFonts w:ascii="標楷體" w:eastAsia="標楷體" w:hAnsi="標楷體"/>
                  <w:color w:val="000000"/>
                </w:rPr>
                <w:t>9-3-2</w:t>
              </w:r>
            </w:smartTag>
            <w:r w:rsidRPr="005E17FD">
              <w:rPr>
                <w:rFonts w:ascii="標楷體" w:eastAsia="標楷體" w:hAnsi="標楷體" w:hint="eastAsia"/>
                <w:color w:val="000000"/>
              </w:rPr>
              <w:t>探討不同文化的接觸和交流可能產生的衝突、合作和文化創新。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二、華夏帝國的演變。６專制的高峰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－明至盛清</w:t>
            </w:r>
            <w:proofErr w:type="gramEnd"/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南一版教科書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紙筆測驗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5E17FD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二十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1/12-1/16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E17F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段考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5E17FD" w:rsidRPr="00B31EF5" w:rsidRDefault="005E17FD" w:rsidP="005E17FD">
      <w:pPr>
        <w:spacing w:beforeLines="50" w:before="180" w:line="400" w:lineRule="exact"/>
        <w:rPr>
          <w:rFonts w:ascii="標楷體" w:eastAsia="標楷體" w:hAnsi="標楷體"/>
        </w:rPr>
      </w:pPr>
      <w:r w:rsidRPr="00B31EF5">
        <w:rPr>
          <w:rFonts w:ascii="標楷體" w:eastAsia="標楷體" w:hAnsi="標楷體" w:hint="eastAsia"/>
        </w:rPr>
        <w:t>五、補充說明</w:t>
      </w:r>
      <w:proofErr w:type="gramStart"/>
      <w:r w:rsidRPr="00B31EF5">
        <w:rPr>
          <w:rFonts w:ascii="標楷體" w:eastAsia="標楷體" w:hAnsi="標楷體" w:hint="eastAsia"/>
        </w:rPr>
        <w:t>﹙</w:t>
      </w:r>
      <w:proofErr w:type="gramEnd"/>
      <w:r w:rsidRPr="00B31EF5">
        <w:rPr>
          <w:rFonts w:ascii="標楷體" w:eastAsia="標楷體" w:hAnsi="標楷體" w:hint="eastAsia"/>
        </w:rPr>
        <w:t>例如：說明本學期未能規劃之課程銜接內容，提醒下學期課程規劃需注意事項…</w:t>
      </w:r>
      <w:proofErr w:type="gramStart"/>
      <w:r w:rsidRPr="00B31EF5">
        <w:rPr>
          <w:rFonts w:ascii="標楷體" w:eastAsia="標楷體" w:hAnsi="標楷體" w:hint="eastAsia"/>
        </w:rPr>
        <w:t>…﹚</w:t>
      </w:r>
      <w:proofErr w:type="gramEnd"/>
    </w:p>
    <w:p w:rsidR="005E17FD" w:rsidRPr="00B31EF5" w:rsidRDefault="005E17FD" w:rsidP="005E17FD">
      <w:pPr>
        <w:rPr>
          <w:rFonts w:ascii="標楷體" w:eastAsia="標楷體" w:hAnsi="標楷體"/>
        </w:rPr>
      </w:pPr>
    </w:p>
    <w:p w:rsidR="005E17FD" w:rsidRPr="005E17FD" w:rsidRDefault="005E17FD"/>
    <w:p w:rsidR="005E17FD" w:rsidRPr="00A21746" w:rsidRDefault="005E17FD" w:rsidP="005E17FD">
      <w:pPr>
        <w:jc w:val="both"/>
        <w:rPr>
          <w:rFonts w:ascii="標楷體" w:eastAsia="標楷體" w:hAnsi="標楷體"/>
        </w:rPr>
      </w:pPr>
      <w:proofErr w:type="gramStart"/>
      <w:r w:rsidRPr="00A21746">
        <w:rPr>
          <w:rFonts w:ascii="標楷體" w:eastAsia="標楷體" w:hAnsi="標楷體"/>
        </w:rPr>
        <w:t>﹙</w:t>
      </w:r>
      <w:proofErr w:type="gramEnd"/>
      <w:r w:rsidRPr="00A21746">
        <w:rPr>
          <w:rFonts w:ascii="標楷體" w:eastAsia="標楷體" w:hAnsi="標楷體"/>
        </w:rPr>
        <w:t>表</w:t>
      </w:r>
      <w:r w:rsidRPr="00A21746">
        <w:rPr>
          <w:rFonts w:ascii="標楷體" w:eastAsia="標楷體" w:hAnsi="標楷體" w:hint="eastAsia"/>
        </w:rPr>
        <w:t>12</w:t>
      </w:r>
      <w:proofErr w:type="gramStart"/>
      <w:r w:rsidRPr="00A21746">
        <w:rPr>
          <w:rFonts w:ascii="標楷體" w:eastAsia="標楷體" w:hAnsi="標楷體"/>
        </w:rPr>
        <w:t>﹚</w:t>
      </w:r>
      <w:proofErr w:type="gramEnd"/>
      <w:r w:rsidRPr="00A21746">
        <w:rPr>
          <w:rFonts w:ascii="標楷體" w:eastAsia="標楷體" w:hAnsi="標楷體" w:hint="eastAsia"/>
        </w:rPr>
        <w:t>學習領域課程計畫</w:t>
      </w:r>
    </w:p>
    <w:p w:rsidR="005E17FD" w:rsidRPr="00A21746" w:rsidRDefault="005E17FD" w:rsidP="005E17FD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>
        <w:rPr>
          <w:rFonts w:ascii="標楷體" w:eastAsia="標楷體" w:hAnsi="標楷體"/>
          <w:b/>
        </w:rPr>
        <w:t>國民中</w:t>
      </w:r>
      <w:r w:rsidRPr="00A21746">
        <w:rPr>
          <w:rFonts w:ascii="標楷體" w:eastAsia="標楷體" w:hAnsi="標楷體"/>
          <w:b/>
        </w:rPr>
        <w:t>學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9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1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 </w:t>
      </w:r>
      <w:r>
        <w:rPr>
          <w:rFonts w:ascii="標楷體" w:eastAsia="標楷體" w:hAnsi="標楷體" w:hint="eastAsia"/>
          <w:b/>
          <w:u w:val="single"/>
        </w:rPr>
        <w:t>社會(歷史)</w:t>
      </w:r>
      <w:r w:rsidRPr="00A21746">
        <w:rPr>
          <w:rFonts w:ascii="標楷體" w:eastAsia="標楷體" w:hAnsi="標楷體" w:hint="eastAsia"/>
          <w:b/>
          <w:u w:val="single"/>
        </w:rPr>
        <w:t xml:space="preserve">     </w:t>
      </w:r>
      <w:r w:rsidRPr="00A21746">
        <w:rPr>
          <w:rFonts w:ascii="標楷體" w:eastAsia="標楷體" w:hAnsi="標楷體"/>
          <w:b/>
        </w:rPr>
        <w:t>領域課程計畫</w:t>
      </w:r>
    </w:p>
    <w:p w:rsidR="005E17FD" w:rsidRPr="00A21746" w:rsidRDefault="005E17FD" w:rsidP="005E17FD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>
        <w:rPr>
          <w:rFonts w:ascii="標楷體" w:eastAsia="標楷體" w:hAnsi="標楷體" w:hint="eastAsia"/>
          <w:b/>
          <w:u w:val="single"/>
        </w:rPr>
        <w:t>林聖蓉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>
        <w:rPr>
          <w:rFonts w:ascii="標楷體" w:eastAsia="標楷體" w:hAnsi="標楷體" w:hint="eastAsia"/>
          <w:b/>
          <w:u w:val="single"/>
        </w:rPr>
        <w:t>領域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5E17FD" w:rsidRPr="00A21746" w:rsidRDefault="005E17FD" w:rsidP="005E17FD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</w:p>
    <w:p w:rsidR="005E17FD" w:rsidRPr="00A21746" w:rsidRDefault="005E17FD" w:rsidP="005E17FD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/>
        </w:rPr>
        <w:t>2</w:t>
      </w:r>
      <w:r w:rsidRPr="00A21746">
        <w:rPr>
          <w:rFonts w:ascii="標楷體" w:eastAsia="標楷體" w:hAnsi="標楷體" w:hint="eastAsia"/>
        </w:rPr>
        <w:t>）節，銜接或補</w:t>
      </w:r>
      <w:proofErr w:type="gramStart"/>
      <w:r w:rsidRPr="00A21746">
        <w:rPr>
          <w:rFonts w:ascii="標楷體" w:eastAsia="標楷體" w:hAnsi="標楷體" w:hint="eastAsia"/>
        </w:rPr>
        <w:t>強節數﹙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</w:t>
      </w:r>
      <w:proofErr w:type="gramEnd"/>
      <w:r w:rsidRPr="00A21746">
        <w:rPr>
          <w:rFonts w:ascii="標楷體" w:eastAsia="標楷體" w:hAnsi="標楷體" w:hint="eastAsia"/>
        </w:rPr>
        <w:t>節，本學期共</w:t>
      </w:r>
      <w:proofErr w:type="gramStart"/>
      <w:r w:rsidRPr="00A21746">
        <w:rPr>
          <w:rFonts w:ascii="標楷體" w:eastAsia="標楷體" w:hAnsi="標楷體" w:hint="eastAsia"/>
        </w:rPr>
        <w:t>﹙</w:t>
      </w:r>
      <w:proofErr w:type="gramEnd"/>
      <w:r>
        <w:rPr>
          <w:rFonts w:ascii="標楷體" w:eastAsia="標楷體" w:hAnsi="標楷體" w:hint="eastAsia"/>
        </w:rPr>
        <w:t>40</w:t>
      </w:r>
      <w:proofErr w:type="gramStart"/>
      <w:r w:rsidRPr="00A21746">
        <w:rPr>
          <w:rFonts w:ascii="標楷體" w:eastAsia="標楷體" w:hAnsi="標楷體" w:hint="eastAsia"/>
        </w:rPr>
        <w:t>﹚</w:t>
      </w:r>
      <w:proofErr w:type="gramEnd"/>
      <w:r w:rsidRPr="00A21746">
        <w:rPr>
          <w:rFonts w:ascii="標楷體" w:eastAsia="標楷體" w:hAnsi="標楷體" w:hint="eastAsia"/>
        </w:rPr>
        <w:t>節。</w:t>
      </w:r>
    </w:p>
    <w:p w:rsidR="005E17FD" w:rsidRPr="00F51553" w:rsidRDefault="005E17FD" w:rsidP="005E17FD">
      <w:pPr>
        <w:numPr>
          <w:ilvl w:val="1"/>
          <w:numId w:val="1"/>
        </w:numPr>
        <w:spacing w:line="24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</w:t>
      </w:r>
      <w:proofErr w:type="gramStart"/>
      <w:r w:rsidRPr="00A21746">
        <w:rPr>
          <w:rFonts w:ascii="標楷體" w:eastAsia="標楷體" w:hAnsi="標楷體"/>
        </w:rPr>
        <w:t>﹙</w:t>
      </w:r>
      <w:proofErr w:type="gramEnd"/>
      <w:r w:rsidRPr="00A21746">
        <w:rPr>
          <w:rFonts w:ascii="標楷體" w:eastAsia="標楷體" w:hAnsi="標楷體"/>
        </w:rPr>
        <w:t>以條列式文字敘述</w:t>
      </w:r>
      <w:proofErr w:type="gramStart"/>
      <w:r w:rsidRPr="00A21746">
        <w:rPr>
          <w:rFonts w:ascii="標楷體" w:eastAsia="標楷體" w:hAnsi="標楷體"/>
        </w:rPr>
        <w:t>﹚</w:t>
      </w:r>
      <w:proofErr w:type="gramEnd"/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 w:rsidRPr="00F51553">
        <w:rPr>
          <w:rFonts w:ascii="標楷體" w:eastAsia="標楷體" w:hAnsi="標楷體" w:hint="eastAsia"/>
        </w:rPr>
        <w:t>(</w:t>
      </w:r>
      <w:proofErr w:type="gramStart"/>
      <w:r w:rsidRPr="00F51553">
        <w:rPr>
          <w:rFonts w:ascii="標楷體" w:eastAsia="標楷體" w:hAnsi="標楷體" w:hint="eastAsia"/>
        </w:rPr>
        <w:t>一</w:t>
      </w:r>
      <w:proofErr w:type="gramEnd"/>
      <w:r w:rsidRPr="00F51553">
        <w:rPr>
          <w:rFonts w:ascii="標楷體" w:eastAsia="標楷體" w:hAnsi="標楷體" w:hint="eastAsia"/>
        </w:rPr>
        <w:t>)</w:t>
      </w:r>
      <w:r>
        <w:rPr>
          <w:rFonts w:ascii="標楷體" w:eastAsia="標楷體" w:hAnsi="標楷體" w:hint="eastAsia"/>
        </w:rPr>
        <w:t>認識西亞的重要民族和文化特色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 w:rsidRPr="00F51553">
        <w:rPr>
          <w:rFonts w:ascii="標楷體" w:eastAsia="標楷體" w:hAnsi="標楷體" w:hint="eastAsia"/>
        </w:rPr>
        <w:t>(二)</w:t>
      </w:r>
      <w:r>
        <w:rPr>
          <w:rFonts w:ascii="標楷體" w:eastAsia="標楷體" w:hAnsi="標楷體" w:hint="eastAsia"/>
        </w:rPr>
        <w:t>認識埃及古文明的發展和特色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(三)認識印度古文明的發展和特色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(四)了解希臘城邦的主要特色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(五)了解希臘文化到羅馬文化的變遷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(六)</w:t>
      </w:r>
      <w:r w:rsidRPr="00F51553">
        <w:rPr>
          <w:rFonts w:ascii="標楷體" w:eastAsia="標楷體" w:hAnsi="標楷體"/>
        </w:rPr>
        <w:t>認識</w:t>
      </w:r>
      <w:r>
        <w:rPr>
          <w:rFonts w:ascii="標楷體" w:eastAsia="標楷體" w:hAnsi="標楷體" w:hint="eastAsia"/>
        </w:rPr>
        <w:t>羅馬政治與文明的成就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(七)了解基督教的興起與傳播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(八)</w:t>
      </w:r>
      <w:r w:rsidRPr="00F51553">
        <w:rPr>
          <w:rFonts w:ascii="標楷體" w:eastAsia="標楷體" w:hAnsi="標楷體"/>
        </w:rPr>
        <w:t>了解</w:t>
      </w:r>
      <w:r>
        <w:rPr>
          <w:rFonts w:ascii="標楷體" w:eastAsia="標楷體" w:hAnsi="標楷體" w:hint="eastAsia"/>
        </w:rPr>
        <w:t>中世紀西歐封建社會的特徵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(九)</w:t>
      </w:r>
      <w:r w:rsidRPr="00F51553">
        <w:rPr>
          <w:rFonts w:ascii="標楷體" w:eastAsia="標楷體" w:hAnsi="標楷體"/>
        </w:rPr>
        <w:t>了解</w:t>
      </w:r>
      <w:r>
        <w:rPr>
          <w:rFonts w:ascii="標楷體" w:eastAsia="標楷體" w:hAnsi="標楷體" w:hint="eastAsia"/>
        </w:rPr>
        <w:t>拜占庭文化的影響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(十)知道伊斯蘭世界的文化特徵與影響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(十一)了解中世紀後期中西文化交流及其影響</w:t>
      </w:r>
    </w:p>
    <w:p w:rsidR="005E17FD" w:rsidRPr="005D312C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(十二)了解文藝復興的內涵</w:t>
      </w:r>
    </w:p>
    <w:p w:rsidR="005E17FD" w:rsidRPr="005D312C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 w:rsidRPr="005D312C">
        <w:rPr>
          <w:rFonts w:ascii="標楷體" w:eastAsia="標楷體" w:hAnsi="標楷體" w:hint="eastAsia"/>
        </w:rPr>
        <w:t>(十三)認識王權國</w:t>
      </w:r>
      <w:r>
        <w:rPr>
          <w:rFonts w:ascii="標楷體" w:eastAsia="標楷體" w:hAnsi="標楷體" w:hint="eastAsia"/>
        </w:rPr>
        <w:t>家的形成</w:t>
      </w:r>
    </w:p>
    <w:p w:rsidR="005E17FD" w:rsidRPr="005D312C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 w:rsidRPr="005D312C">
        <w:rPr>
          <w:rFonts w:ascii="標楷體" w:eastAsia="標楷體" w:hAnsi="標楷體" w:hint="eastAsia"/>
        </w:rPr>
        <w:t>(十四)了解</w:t>
      </w:r>
      <w:r>
        <w:rPr>
          <w:rFonts w:ascii="標楷體" w:eastAsia="標楷體" w:hAnsi="標楷體" w:hint="eastAsia"/>
        </w:rPr>
        <w:t>地理大發現與海外拓殖的影響</w:t>
      </w:r>
    </w:p>
    <w:p w:rsidR="005E17FD" w:rsidRPr="005D312C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  <w:sz w:val="32"/>
        </w:rPr>
      </w:pPr>
      <w:r w:rsidRPr="005D312C">
        <w:rPr>
          <w:rFonts w:ascii="標楷體" w:eastAsia="標楷體" w:hAnsi="標楷體" w:hint="eastAsia"/>
        </w:rPr>
        <w:t>(十五)</w:t>
      </w:r>
      <w:r w:rsidRPr="005D312C">
        <w:rPr>
          <w:rFonts w:ascii="標楷體" w:eastAsia="標楷體" w:hAnsi="標楷體"/>
        </w:rPr>
        <w:t>知道</w:t>
      </w:r>
      <w:r w:rsidRPr="005D312C">
        <w:rPr>
          <w:rFonts w:ascii="標楷體" w:eastAsia="標楷體" w:hAnsi="標楷體" w:hint="eastAsia"/>
        </w:rPr>
        <w:t>宗教改革的背景</w:t>
      </w:r>
      <w:r w:rsidRPr="005D312C">
        <w:rPr>
          <w:rFonts w:ascii="標楷體" w:eastAsia="標楷體" w:hAnsi="標楷體"/>
          <w:szCs w:val="20"/>
        </w:rPr>
        <w:t>、</w:t>
      </w:r>
      <w:r w:rsidRPr="005D312C">
        <w:rPr>
          <w:rFonts w:ascii="標楷體" w:eastAsia="標楷體" w:hAnsi="標楷體" w:hint="eastAsia"/>
          <w:szCs w:val="20"/>
        </w:rPr>
        <w:t>經過與影響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(十六)認識科學革命的成就</w:t>
      </w:r>
    </w:p>
    <w:p w:rsidR="005E17FD" w:rsidRPr="005D312C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(十七)</w:t>
      </w:r>
      <w:r w:rsidRPr="00F51553">
        <w:rPr>
          <w:rFonts w:ascii="標楷體" w:eastAsia="標楷體" w:hAnsi="標楷體"/>
        </w:rPr>
        <w:t>了解</w:t>
      </w:r>
      <w:r>
        <w:rPr>
          <w:rFonts w:ascii="標楷體" w:eastAsia="標楷體" w:hAnsi="標楷體" w:hint="eastAsia"/>
        </w:rPr>
        <w:t>啟蒙運動</w:t>
      </w:r>
      <w:r>
        <w:rPr>
          <w:rFonts w:ascii="標楷體" w:eastAsia="標楷體" w:hAnsi="標楷體"/>
        </w:rPr>
        <w:t>的</w:t>
      </w:r>
      <w:r>
        <w:rPr>
          <w:rFonts w:ascii="標楷體" w:eastAsia="標楷體" w:hAnsi="標楷體" w:hint="eastAsia"/>
        </w:rPr>
        <w:t>影響</w:t>
      </w:r>
    </w:p>
    <w:p w:rsidR="005E17FD" w:rsidRPr="00F51553" w:rsidRDefault="005E17FD" w:rsidP="005E17FD">
      <w:pPr>
        <w:spacing w:line="24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(十八)知道專制王權的特性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(十九)</w:t>
      </w:r>
      <w:r w:rsidRPr="00F51553">
        <w:rPr>
          <w:rFonts w:ascii="標楷體" w:eastAsia="標楷體" w:hAnsi="標楷體"/>
        </w:rPr>
        <w:t>認識</w:t>
      </w:r>
      <w:r>
        <w:rPr>
          <w:rFonts w:ascii="標楷體" w:eastAsia="標楷體" w:hAnsi="標楷體" w:hint="eastAsia"/>
        </w:rPr>
        <w:t>西方議會政治的起源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(二十)</w:t>
      </w:r>
      <w:r w:rsidRPr="00F51553">
        <w:rPr>
          <w:rFonts w:ascii="標楷體" w:eastAsia="標楷體" w:hAnsi="標楷體"/>
        </w:rPr>
        <w:t>了解</w:t>
      </w:r>
      <w:r>
        <w:rPr>
          <w:rFonts w:ascii="標楷體" w:eastAsia="標楷體" w:hAnsi="標楷體" w:hint="eastAsia"/>
        </w:rPr>
        <w:t>工業革命的影響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(二十一)了解美國獨立建國的過程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(二十二)了解法國大革命的原因與過程</w:t>
      </w:r>
    </w:p>
    <w:p w:rsidR="005E17FD" w:rsidRPr="00F51553" w:rsidRDefault="005E17FD" w:rsidP="005E17FD">
      <w:pPr>
        <w:spacing w:line="240" w:lineRule="exact"/>
        <w:ind w:left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(二十三)</w:t>
      </w:r>
      <w:r w:rsidRPr="00F51553">
        <w:rPr>
          <w:rFonts w:ascii="標楷體" w:eastAsia="標楷體" w:hAnsi="標楷體"/>
        </w:rPr>
        <w:t>了解</w:t>
      </w:r>
      <w:r>
        <w:rPr>
          <w:rFonts w:ascii="標楷體" w:eastAsia="標楷體" w:hAnsi="標楷體" w:hint="eastAsia"/>
        </w:rPr>
        <w:t>拿破崙的擴張與維也納會議的影響</w:t>
      </w:r>
    </w:p>
    <w:p w:rsidR="005E17FD" w:rsidRPr="00A21746" w:rsidRDefault="005E17FD" w:rsidP="005E17FD">
      <w:pPr>
        <w:numPr>
          <w:ilvl w:val="1"/>
          <w:numId w:val="1"/>
        </w:numPr>
        <w:spacing w:line="24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</w:t>
      </w:r>
      <w:proofErr w:type="gramStart"/>
      <w:r w:rsidRPr="00A21746">
        <w:rPr>
          <w:rFonts w:ascii="標楷體" w:eastAsia="標楷體" w:hAnsi="標楷體"/>
        </w:rPr>
        <w:t>﹙</w:t>
      </w:r>
      <w:proofErr w:type="gramEnd"/>
      <w:r w:rsidRPr="00A21746">
        <w:rPr>
          <w:rFonts w:ascii="標楷體" w:eastAsia="標楷體" w:hAnsi="標楷體"/>
        </w:rPr>
        <w:t>各校自行視需要決定是否呈現</w:t>
      </w:r>
      <w:proofErr w:type="gramStart"/>
      <w:r w:rsidRPr="00A21746">
        <w:rPr>
          <w:rFonts w:ascii="標楷體" w:eastAsia="標楷體" w:hAnsi="標楷體"/>
        </w:rPr>
        <w:t>﹚</w:t>
      </w:r>
      <w:proofErr w:type="gramEnd"/>
    </w:p>
    <w:p w:rsidR="005E17FD" w:rsidRPr="00A21746" w:rsidRDefault="005E17FD" w:rsidP="005E17FD">
      <w:pPr>
        <w:numPr>
          <w:ilvl w:val="1"/>
          <w:numId w:val="1"/>
        </w:numPr>
        <w:spacing w:line="24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7111"/>
        <w:gridCol w:w="3231"/>
        <w:gridCol w:w="2435"/>
        <w:gridCol w:w="863"/>
        <w:gridCol w:w="438"/>
      </w:tblGrid>
      <w:tr w:rsidR="005E17FD" w:rsidRPr="005E17FD" w:rsidTr="00D561C6"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領域及議題</w:t>
            </w:r>
            <w:r w:rsidRPr="005E17FD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5E17FD">
              <w:rPr>
                <w:rFonts w:ascii="標楷體" w:eastAsia="標楷體" w:hAnsi="標楷體"/>
                <w:spacing w:val="-10"/>
              </w:rPr>
              <w:t>單元</w:t>
            </w:r>
            <w:r w:rsidRPr="005E17FD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備註</w:t>
            </w:r>
          </w:p>
        </w:tc>
      </w:tr>
      <w:tr w:rsidR="005E17FD" w:rsidRPr="005E17FD" w:rsidTr="00D561C6">
        <w:trPr>
          <w:cantSplit/>
          <w:trHeight w:val="645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lastRenderedPageBreak/>
              <w:t>一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1-4-2 分析自然環境、人文環境及其互動如何影響人類的生活型態</w:t>
            </w:r>
            <w:r w:rsidRPr="005E17FD">
              <w:rPr>
                <w:rFonts w:ascii="標楷體" w:eastAsia="標楷體" w:hAnsi="標楷體" w:hint="eastAsia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3-4-6 舉出歷史上或生活中，因缺少內、外在的挑戰，而使社會或個人沒落的例子。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1.了解</w:t>
            </w:r>
            <w:r w:rsidRPr="005E17FD">
              <w:rPr>
                <w:rFonts w:ascii="標楷體" w:eastAsia="標楷體" w:hAnsi="標楷體" w:hint="eastAsia"/>
              </w:rPr>
              <w:t>西亞的自然環境與歷史關係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2.知道</w:t>
            </w:r>
            <w:r w:rsidRPr="005E17FD">
              <w:rPr>
                <w:rFonts w:ascii="標楷體" w:eastAsia="標楷體" w:hAnsi="標楷體" w:hint="eastAsia"/>
              </w:rPr>
              <w:t>兩河流域各民族更迭順序與文化特色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3.</w:t>
            </w:r>
            <w:r w:rsidRPr="005E17FD">
              <w:rPr>
                <w:rFonts w:ascii="標楷體" w:eastAsia="標楷體" w:hAnsi="標楷體" w:hint="eastAsia"/>
              </w:rPr>
              <w:t>認識西亞其他地區的文化特色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4.</w:t>
            </w:r>
            <w:r w:rsidRPr="005E17FD">
              <w:rPr>
                <w:rFonts w:ascii="標楷體" w:eastAsia="標楷體" w:hAnsi="標楷體" w:hint="eastAsia"/>
              </w:rPr>
              <w:t>明白西亞各文化的差異性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4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古文明的誕生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一</w:t>
            </w:r>
            <w:r w:rsidRPr="005E17FD">
              <w:rPr>
                <w:rFonts w:ascii="標楷體" w:eastAsia="標楷體" w:hAnsi="標楷體" w:hint="eastAsia"/>
                <w:bCs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西亞古文明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習作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二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1-4-2 分析自然環境、人文環境及其互動如何影響人類的生活型態</w:t>
            </w:r>
            <w:r w:rsidRPr="005E17FD">
              <w:rPr>
                <w:rFonts w:ascii="標楷體" w:eastAsia="標楷體" w:hAnsi="標楷體" w:hint="eastAsia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3-4-6 舉出歷史上或生活中，因缺少內、外在的挑戰，而使社會或個人沒落的例子。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</w:t>
            </w:r>
            <w:r w:rsidRPr="005E17FD">
              <w:rPr>
                <w:rFonts w:ascii="標楷體" w:eastAsia="標楷體" w:hAnsi="標楷體" w:hint="eastAsia"/>
              </w:rPr>
              <w:t>認識尼羅河的自然環境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2.知道</w:t>
            </w:r>
            <w:r w:rsidRPr="005E17FD">
              <w:rPr>
                <w:rFonts w:ascii="標楷體" w:eastAsia="標楷體" w:hAnsi="標楷體" w:hint="eastAsia"/>
              </w:rPr>
              <w:t>埃及的政治發展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3.</w:t>
            </w:r>
            <w:r w:rsidRPr="005E17FD">
              <w:rPr>
                <w:rFonts w:ascii="標楷體" w:eastAsia="標楷體" w:hAnsi="標楷體" w:hint="eastAsia"/>
              </w:rPr>
              <w:t>了解埃及的宗教信仰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4.</w:t>
            </w:r>
            <w:r w:rsidRPr="005E17FD">
              <w:rPr>
                <w:rFonts w:ascii="標楷體" w:eastAsia="標楷體" w:hAnsi="標楷體" w:hint="eastAsia"/>
              </w:rPr>
              <w:t>明白埃及的文化成就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5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古文明的誕生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二</w:t>
            </w:r>
            <w:r w:rsidRPr="005E17FD">
              <w:rPr>
                <w:rFonts w:ascii="標楷體" w:eastAsia="標楷體" w:hAnsi="標楷體" w:hint="eastAsia"/>
                <w:bCs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埃及古文明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習作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5E17FD">
              <w:rPr>
                <w:rFonts w:ascii="標楷體" w:eastAsia="標楷體" w:hAnsi="標楷體" w:hint="eastAsia"/>
              </w:rPr>
              <w:t>三</w:t>
            </w:r>
            <w:proofErr w:type="gramEnd"/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1-4-2 分析自然環境、人文環境及其互動如何影響人類的生活型態</w:t>
            </w:r>
            <w:r w:rsidRPr="005E17FD">
              <w:rPr>
                <w:rFonts w:ascii="標楷體" w:eastAsia="標楷體" w:hAnsi="標楷體" w:hint="eastAsia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3-4-6 舉出歷史上或生活中，因缺少內、外在的挑戰，而使社會或個人沒落的例子。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</w:t>
            </w:r>
            <w:r w:rsidRPr="005E17FD">
              <w:rPr>
                <w:rFonts w:ascii="標楷體" w:eastAsia="標楷體" w:hAnsi="標楷體" w:hint="eastAsia"/>
              </w:rPr>
              <w:t>認識古印度的城市文明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了解阿利安人的宗教與統制方式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</w:t>
            </w:r>
            <w:r w:rsidRPr="005E17FD">
              <w:rPr>
                <w:rFonts w:ascii="標楷體" w:eastAsia="標楷體" w:hAnsi="標楷體"/>
              </w:rPr>
              <w:t>.</w:t>
            </w:r>
            <w:r w:rsidRPr="005E17FD">
              <w:rPr>
                <w:rFonts w:ascii="標楷體" w:eastAsia="標楷體" w:hAnsi="標楷體" w:hint="eastAsia"/>
              </w:rPr>
              <w:t>知道古印度的宗教與數學成就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6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古文明的誕生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三</w:t>
            </w:r>
            <w:r w:rsidRPr="005E17FD">
              <w:rPr>
                <w:rFonts w:ascii="標楷體" w:eastAsia="標楷體" w:hAnsi="標楷體" w:hint="eastAsia"/>
                <w:bCs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印度古文明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習作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四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1-4-2 分析自然環境、人文環境及其互動如何影響人類的生活型態</w:t>
            </w:r>
            <w:r w:rsidRPr="005E17FD">
              <w:rPr>
                <w:rFonts w:ascii="標楷體" w:eastAsia="標楷體" w:hAnsi="標楷體" w:hint="eastAsia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3-4-6 舉出歷史上或生活中，因缺少內、外在的挑戰，而使社會或個人沒落的例子。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</w:t>
            </w:r>
            <w:r w:rsidRPr="005E17FD">
              <w:rPr>
                <w:rFonts w:ascii="標楷體" w:eastAsia="標楷體" w:hAnsi="標楷體" w:hint="eastAsia"/>
              </w:rPr>
              <w:t>認識地中海附近的文明發源地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了解雅典與斯巴達的特色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</w:t>
            </w:r>
            <w:r w:rsidRPr="005E17FD">
              <w:rPr>
                <w:rFonts w:ascii="標楷體" w:eastAsia="標楷體" w:hAnsi="標楷體"/>
              </w:rPr>
              <w:t>.</w:t>
            </w:r>
            <w:r w:rsidRPr="005E17FD">
              <w:rPr>
                <w:rFonts w:ascii="標楷體" w:eastAsia="標楷體" w:hAnsi="標楷體" w:hint="eastAsia"/>
              </w:rPr>
              <w:t>知道希臘的神話</w:t>
            </w:r>
            <w:r w:rsidRPr="005E17FD">
              <w:rPr>
                <w:rFonts w:ascii="標楷體" w:eastAsia="標楷體" w:hAnsi="標楷體"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文學</w:t>
            </w:r>
            <w:r w:rsidRPr="005E17FD">
              <w:rPr>
                <w:rFonts w:ascii="標楷體" w:eastAsia="標楷體" w:hAnsi="標楷體"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哲學</w:t>
            </w:r>
            <w:r w:rsidRPr="005E17FD">
              <w:rPr>
                <w:rFonts w:ascii="標楷體" w:eastAsia="標楷體" w:hAnsi="標楷體"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史學與藝術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6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希臘與羅馬文化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一、希臘的古典文化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習作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1-4-2 分析自然環境、人文環境及其互動如何影響人類的生活型態</w:t>
            </w:r>
            <w:r w:rsidRPr="005E17FD">
              <w:rPr>
                <w:rFonts w:ascii="標楷體" w:eastAsia="標楷體" w:hAnsi="標楷體" w:hint="eastAsia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3-4-6 舉出歷史上或生活中，因缺少內、外在的挑戰，而使社會或個人沒落的例子。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</w:t>
            </w:r>
            <w:r w:rsidRPr="005E17FD">
              <w:rPr>
                <w:rFonts w:ascii="標楷體" w:eastAsia="標楷體" w:hAnsi="標楷體" w:hint="eastAsia"/>
              </w:rPr>
              <w:t>.明白馬其頓王國的興起。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</w:t>
            </w:r>
            <w:r w:rsidRPr="005E17FD">
              <w:rPr>
                <w:rFonts w:ascii="標楷體" w:eastAsia="標楷體" w:hAnsi="標楷體" w:hint="eastAsia"/>
              </w:rPr>
              <w:t>.了解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亞歷山大東征後如何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>統治廣大領土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</w:t>
            </w:r>
            <w:r w:rsidRPr="005E17FD">
              <w:rPr>
                <w:rFonts w:ascii="標楷體" w:eastAsia="標楷體" w:hAnsi="標楷體" w:hint="eastAsia"/>
              </w:rPr>
              <w:t>.知道希臘化文化的特色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5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希臘與羅馬文化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二、</w:t>
            </w:r>
            <w:proofErr w:type="gramStart"/>
            <w:r w:rsidRPr="005E17FD">
              <w:rPr>
                <w:rFonts w:ascii="標楷體" w:eastAsia="標楷體" w:hAnsi="標楷體" w:hint="eastAsia"/>
                <w:bCs/>
              </w:rPr>
              <w:t>亞歷山大東征和希臘化</w:t>
            </w:r>
            <w:proofErr w:type="gramEnd"/>
            <w:r w:rsidRPr="005E17FD">
              <w:rPr>
                <w:rFonts w:ascii="標楷體" w:eastAsia="標楷體" w:hAnsi="標楷體" w:hint="eastAsia"/>
                <w:bCs/>
              </w:rPr>
              <w:t>文化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習作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六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1-4-2 分析自然環境、人文環境及其互動如何影響人類的生活型態</w:t>
            </w:r>
            <w:r w:rsidRPr="005E17FD">
              <w:rPr>
                <w:rFonts w:ascii="標楷體" w:eastAsia="標楷體" w:hAnsi="標楷體" w:hint="eastAsia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3-4-6 舉出歷史上或生活中，因缺少內、外在的挑戰，而使社會或個人沒落的例子。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</w:t>
            </w:r>
            <w:r w:rsidRPr="005E17FD">
              <w:rPr>
                <w:rFonts w:ascii="標楷體" w:eastAsia="標楷體" w:hAnsi="標楷體" w:hint="eastAsia"/>
              </w:rPr>
              <w:t>.了解羅馬從王政</w:t>
            </w:r>
            <w:r w:rsidRPr="005E17FD">
              <w:rPr>
                <w:rFonts w:ascii="標楷體" w:eastAsia="標楷體" w:hAnsi="標楷體"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共和到帝制的演變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</w:t>
            </w:r>
            <w:r w:rsidRPr="005E17FD">
              <w:rPr>
                <w:rFonts w:ascii="標楷體" w:eastAsia="標楷體" w:hAnsi="標楷體" w:hint="eastAsia"/>
              </w:rPr>
              <w:t>.認識從羅馬和平到領土分裂的經過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</w:t>
            </w:r>
            <w:r w:rsidRPr="005E17FD">
              <w:rPr>
                <w:rFonts w:ascii="標楷體" w:eastAsia="標楷體" w:hAnsi="標楷體" w:hint="eastAsia"/>
              </w:rPr>
              <w:t>.明白公共建築與法學對後世的影響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4.</w:t>
            </w:r>
            <w:r w:rsidRPr="005E17FD">
              <w:rPr>
                <w:rFonts w:ascii="標楷體" w:eastAsia="標楷體" w:hAnsi="標楷體" w:hint="eastAsia"/>
              </w:rPr>
              <w:t>知道</w:t>
            </w:r>
            <w:proofErr w:type="gramStart"/>
            <w:r w:rsidRPr="005E17FD">
              <w:rPr>
                <w:rFonts w:ascii="標楷體" w:eastAsia="標楷體" w:hAnsi="標楷體" w:hint="eastAsia"/>
              </w:rPr>
              <w:t>基度教創立</w:t>
            </w:r>
            <w:proofErr w:type="gramEnd"/>
            <w:r w:rsidRPr="005E17FD">
              <w:rPr>
                <w:rFonts w:ascii="標楷體" w:eastAsia="標楷體" w:hAnsi="標楷體" w:hint="eastAsia"/>
              </w:rPr>
              <w:t>的過程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5.了解基督教城為羅馬帝國的國教</w:t>
            </w:r>
            <w:r w:rsidRPr="005E17FD">
              <w:rPr>
                <w:rFonts w:ascii="標楷體" w:eastAsia="標楷體" w:hAnsi="標楷體"/>
              </w:rPr>
              <w:t>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7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希臘與羅馬文化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三、羅馬的政治和文化發展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四、基督教的創立與早期發展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習作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3.口語評量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七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第一次段考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八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4-4-1 想像自己的價值觀與生活方式在不同的時間、空間下會有什麼變化。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1.了解</w:t>
            </w:r>
            <w:r w:rsidRPr="005E17FD">
              <w:rPr>
                <w:rFonts w:ascii="標楷體" w:eastAsia="標楷體" w:hAnsi="標楷體" w:hint="eastAsia"/>
              </w:rPr>
              <w:t>日耳曼民族的遷徙與建國。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2.知道封建制度的形成與發展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3.認識騎士文化的內容。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4.了解莊園經濟的特色。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5.明白基督教信仰及其重要性。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7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中古時期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/>
                <w:bCs/>
              </w:rPr>
              <w:t>一</w:t>
            </w:r>
            <w:r w:rsidRPr="005E17FD">
              <w:rPr>
                <w:rFonts w:ascii="標楷體" w:eastAsia="標楷體" w:hAnsi="標楷體" w:hint="eastAsia"/>
                <w:bCs/>
              </w:rPr>
              <w:t>、民族大遷徙與秩序重建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二、西歐的封建社會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lastRenderedPageBreak/>
              <w:t>九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4-4-1 想像自己的價值觀與生活方式在不同的時間、空間下會有什麼變化。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</w:t>
            </w:r>
            <w:r w:rsidRPr="005E17FD">
              <w:rPr>
                <w:rFonts w:ascii="標楷體" w:eastAsia="標楷體" w:hAnsi="標楷體"/>
              </w:rPr>
              <w:t>了解</w:t>
            </w:r>
            <w:r w:rsidRPr="005E17FD">
              <w:rPr>
                <w:rFonts w:ascii="標楷體" w:eastAsia="標楷體" w:hAnsi="標楷體" w:hint="eastAsia"/>
              </w:rPr>
              <w:t>拜占庭帝國的發展及影響。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2.認識基督教的分裂。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3.了解查士丁尼大帝的成就。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4.知道拜占庭文化的特色。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5.了解伊斯蘭教的創立與教義。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6.知道阿拉伯世界的擴張。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8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中古時期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三、拜占庭帝國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四、伊斯蘭教世界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2.口語評量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4-4-1 想像自己的價值觀與生活方式在不同的時間、空間下會有什麼變化。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1.了解土耳其人的崛起。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2.認識伊斯蘭文化的特色。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3.明白伊斯蘭世界對近代發展的貢獻。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4.知道十字軍東征的原因與影響。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5.知道蒙古西征的影響。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6.認識商業復甦與市民階級。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7.了解黑死病的流行。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9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中古時期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四、伊斯蘭教世界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五、東西文化交流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2.口語評量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3.</w:t>
            </w:r>
            <w:r w:rsidRPr="005E17FD">
              <w:rPr>
                <w:rFonts w:ascii="標楷體" w:eastAsia="標楷體" w:hAnsi="標楷體" w:hint="eastAsia"/>
              </w:rPr>
              <w:t>習作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一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</w:t>
            </w:r>
            <w:r w:rsidRPr="005E17FD">
              <w:rPr>
                <w:rFonts w:ascii="標楷體" w:eastAsia="標楷體" w:hAnsi="標楷體"/>
              </w:rPr>
              <w:t>了解</w:t>
            </w:r>
            <w:r w:rsidRPr="005E17FD">
              <w:rPr>
                <w:rFonts w:ascii="標楷體" w:eastAsia="標楷體" w:hAnsi="標楷體" w:hint="eastAsia"/>
              </w:rPr>
              <w:t>文藝復興發展的背景。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2.明白人文主義的價值觀。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3.認識文藝復興時代的代表人物及其作品。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</w:t>
            </w:r>
            <w:r w:rsidRPr="005E17FD">
              <w:rPr>
                <w:rFonts w:ascii="標楷體" w:eastAsia="標楷體" w:hAnsi="標楷體"/>
              </w:rPr>
              <w:t>了解</w:t>
            </w:r>
            <w:r w:rsidRPr="005E17FD">
              <w:rPr>
                <w:rFonts w:ascii="標楷體" w:eastAsia="標楷體" w:hAnsi="標楷體" w:hint="eastAsia"/>
              </w:rPr>
              <w:t>百年戰爭的因果與影響。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5.知道專制王權理論的興起。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9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近代歐洲的興起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一、文藝復興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二、王權的提高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二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2-4-4 了解今昔臺灣、中國、亞洲、世界的互動關係。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1.知道專制王權理論的興起。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2.認識近代民族國家的建立。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3.了解海外探險與拓殖的動機。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4.認識新航路</w:t>
            </w:r>
            <w:r w:rsidRPr="005E17FD">
              <w:rPr>
                <w:rFonts w:ascii="標楷體" w:eastAsia="標楷體" w:hAnsi="標楷體"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新大陸的發現。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5.明白海外拓殖的影響。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10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近代歐洲的興起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二、王權的提高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三、地理大發現與海外拓殖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2.口語評量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lastRenderedPageBreak/>
              <w:t>十</w:t>
            </w:r>
            <w:r w:rsidRPr="005E17FD">
              <w:rPr>
                <w:rFonts w:ascii="標楷體" w:eastAsia="標楷體" w:hAnsi="標楷體"/>
              </w:rPr>
              <w:t>三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 w:cs="新細明體"/>
                <w:kern w:val="0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4-4-3 了解道德、藝術與宗教如何影響人類的價值與行為。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9</w:t>
            </w:r>
            <w:r w:rsidRPr="005E17FD">
              <w:rPr>
                <w:rFonts w:ascii="標楷體" w:eastAsia="標楷體" w:hAnsi="標楷體"/>
              </w:rPr>
              <w:t>-2-2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 w:cs="新細明體"/>
                <w:kern w:val="0"/>
              </w:rPr>
              <w:t>比較不同文化背景者闡釋經驗、事物和表達的方式，並能欣賞文化的多樣性。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1.了解</w:t>
            </w:r>
            <w:r w:rsidRPr="005E17FD">
              <w:rPr>
                <w:rFonts w:ascii="標楷體" w:eastAsia="標楷體" w:hAnsi="標楷體" w:hint="eastAsia"/>
              </w:rPr>
              <w:t>宗教改革的原因。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2.知道新教的建立。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3.知道天主教的內部改革。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4.明白新</w:t>
            </w:r>
            <w:r w:rsidRPr="005E17FD">
              <w:rPr>
                <w:rFonts w:ascii="標楷體" w:eastAsia="標楷體" w:hAnsi="標楷體"/>
              </w:rPr>
              <w:t>、</w:t>
            </w:r>
            <w:r w:rsidRPr="005E17FD">
              <w:rPr>
                <w:rFonts w:ascii="標楷體" w:eastAsia="標楷體" w:hAnsi="標楷體" w:hint="eastAsia"/>
              </w:rPr>
              <w:t>舊教的分布。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5.知道宗教戰爭的原因。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11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近代歐洲的興起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四、宗教改革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2.口語評量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3.習作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四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第二次段考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五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6-4-2 以歷史及當代政府為例，分析制衡對於約束權力的重要性，並推測失去</w:t>
            </w:r>
            <w:proofErr w:type="gramStart"/>
            <w:r w:rsidRPr="005E17FD">
              <w:rPr>
                <w:rFonts w:ascii="標楷體" w:eastAsia="標楷體" w:hAnsi="標楷體"/>
              </w:rPr>
              <w:t>制衡時權力</w:t>
            </w:r>
            <w:proofErr w:type="gramEnd"/>
            <w:r w:rsidRPr="005E17FD">
              <w:rPr>
                <w:rFonts w:ascii="標楷體" w:eastAsia="標楷體" w:hAnsi="標楷體"/>
              </w:rPr>
              <w:t>演變的可能結果。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6-4-6 分析國家的組成及其目的。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8-3-1探討科學技術的發明對人類價值、信仰和態度的影響。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8-3-2探討人類的價值、信仰和態度如何影響科學技術的發展方向。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1.知道</w:t>
            </w:r>
            <w:r w:rsidRPr="005E17FD">
              <w:rPr>
                <w:rFonts w:ascii="標楷體" w:eastAsia="標楷體" w:hAnsi="標楷體" w:hint="eastAsia"/>
              </w:rPr>
              <w:t>科學</w:t>
            </w:r>
            <w:r w:rsidRPr="005E17FD">
              <w:rPr>
                <w:rFonts w:ascii="標楷體" w:eastAsia="標楷體" w:hAnsi="標楷體"/>
              </w:rPr>
              <w:t>革命的形成。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2.了解哥白尼革命的內容與意義。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3.認識科學研究機構與交流。</w:t>
            </w:r>
          </w:p>
          <w:p w:rsidR="005E17FD" w:rsidRPr="005E17FD" w:rsidRDefault="005E17FD" w:rsidP="005E17FD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4.認識科學研究的方法。</w:t>
            </w:r>
          </w:p>
          <w:p w:rsidR="005E17FD" w:rsidRPr="005E17FD" w:rsidRDefault="005E17FD" w:rsidP="005E17FD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5.了解伽利略與牛頓的成就。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11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近代歐洲的變革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一、科學革命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2.資料搜尋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六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6-4-2 以歷史及當代政府為例，分析制衡對於約束權力的重要性，並推測失去</w:t>
            </w:r>
            <w:proofErr w:type="gramStart"/>
            <w:r w:rsidRPr="005E17FD">
              <w:rPr>
                <w:rFonts w:ascii="標楷體" w:eastAsia="標楷體" w:hAnsi="標楷體"/>
              </w:rPr>
              <w:t>制衡時權力</w:t>
            </w:r>
            <w:proofErr w:type="gramEnd"/>
            <w:r w:rsidRPr="005E17FD">
              <w:rPr>
                <w:rFonts w:ascii="標楷體" w:eastAsia="標楷體" w:hAnsi="標楷體"/>
              </w:rPr>
              <w:t>演變的可能結果。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6-4-6 分析國家的組成及其目的。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8-3-1探討科學技術的發明對人類價值、信仰和態度的影響。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8-3-2探討人類的價值、信仰和態度如何影響科學技術的發展方向。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1.認識</w:t>
            </w:r>
            <w:r w:rsidRPr="005E17FD">
              <w:rPr>
                <w:rFonts w:ascii="標楷體" w:eastAsia="標楷體" w:hAnsi="標楷體" w:hint="eastAsia"/>
              </w:rPr>
              <w:t>啟蒙運動的時代背景。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2.了解啟蒙思想家及他們的理論。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3.明白啟蒙時期政治理論的影響。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4.了解君權神授的意義。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5.認識路易十四與專制王權。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6.認識開明專制的君主。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12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近代歐洲的變革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二、啟蒙運動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三、專制王權的興起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2.口語評量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lastRenderedPageBreak/>
              <w:t>十</w:t>
            </w:r>
            <w:r w:rsidRPr="005E17FD">
              <w:rPr>
                <w:rFonts w:ascii="標楷體" w:eastAsia="標楷體" w:hAnsi="標楷體"/>
              </w:rPr>
              <w:t>七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6-4-2 以歷史及當代政府為例，分析制衡對於約束權力的重要性，並推測失去</w:t>
            </w:r>
            <w:proofErr w:type="gramStart"/>
            <w:r w:rsidRPr="005E17FD">
              <w:rPr>
                <w:rFonts w:ascii="標楷體" w:eastAsia="標楷體" w:hAnsi="標楷體"/>
              </w:rPr>
              <w:t>制衡時權力</w:t>
            </w:r>
            <w:proofErr w:type="gramEnd"/>
            <w:r w:rsidRPr="005E17FD">
              <w:rPr>
                <w:rFonts w:ascii="標楷體" w:eastAsia="標楷體" w:hAnsi="標楷體"/>
              </w:rPr>
              <w:t>演變的可能結果。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6-4-6 分析國家的組成及其目的。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8-3-1探討科學技術的發明對人類價值、信仰和態度的影響。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8-3-2探討人類的價值、信仰和態度如何影響科學技術的發展方向。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1.了解工業革命的意義。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2.認識英國最先發生工業革命的條件。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3.了解工業革命的進程。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4.明白工業革命帶來的影響。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13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近代歐洲的變革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四、工業革命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</w:t>
            </w:r>
            <w:r w:rsidRPr="005E17FD">
              <w:rPr>
                <w:rFonts w:ascii="標楷體" w:eastAsia="標楷體" w:hAnsi="標楷體" w:hint="eastAsia"/>
              </w:rPr>
              <w:t>習作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八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6-2-4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/>
              </w:rPr>
              <w:t>說不同的個人、群體(如性別、種族、階層等)與文化為何應受到尊重與保護，以及如何避免偏見與歧視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6-4-6 分析國家的組成及其目的。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9-3-3</w:t>
            </w:r>
            <w:r w:rsidRPr="005E17FD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  <w:proofErr w:type="gramStart"/>
            <w:r w:rsidRPr="005E17FD">
              <w:rPr>
                <w:rFonts w:ascii="標楷體" w:eastAsia="標楷體" w:hAnsi="標楷體"/>
              </w:rPr>
              <w:t>舉際國際間因</w:t>
            </w:r>
            <w:proofErr w:type="gramEnd"/>
            <w:r w:rsidRPr="005E17FD">
              <w:rPr>
                <w:rFonts w:ascii="標楷體" w:eastAsia="標楷體" w:hAnsi="標楷體"/>
              </w:rPr>
              <w:t>利益競爭造成衝突、對立與結盟的例子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1.認識</w:t>
            </w:r>
            <w:r w:rsidRPr="005E17FD">
              <w:rPr>
                <w:rFonts w:ascii="標楷體" w:eastAsia="標楷體" w:hAnsi="標楷體" w:hint="eastAsia"/>
              </w:rPr>
              <w:t>英國議會政治的發展過程。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2.了解政黨政治與責任內閣制度。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</w:t>
            </w:r>
            <w:r w:rsidRPr="005E17FD">
              <w:rPr>
                <w:rFonts w:ascii="標楷體" w:eastAsia="標楷體" w:hAnsi="標楷體"/>
              </w:rPr>
              <w:t>.</w:t>
            </w:r>
            <w:r w:rsidRPr="005E17FD">
              <w:rPr>
                <w:rFonts w:ascii="標楷體" w:eastAsia="標楷體" w:hAnsi="標楷體" w:hint="eastAsia"/>
              </w:rPr>
              <w:t>了解美國獨立的背景。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4.知道美國獨立的經過及國際關係。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5.明白民主政府的建立。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6.了解南北戰爭的形成與結果。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13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近代民主政治的發展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一、英國議會政治的發展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二、美國獨立與建國後的發展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2.口語評量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十</w:t>
            </w:r>
            <w:r w:rsidRPr="005E17FD">
              <w:rPr>
                <w:rFonts w:ascii="標楷體" w:eastAsia="標楷體" w:hAnsi="標楷體"/>
              </w:rPr>
              <w:t>九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2-4-3 認識世界歷史（如思想、文化、社會制度、經濟活動與政治興革等）的發展過程。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2-4-5 比較人們因時代、處境、角色的不同，所做的歷史解釋的多元性</w:t>
            </w:r>
            <w:r w:rsidRPr="005E17FD">
              <w:rPr>
                <w:rFonts w:ascii="標楷體" w:eastAsia="標楷體" w:hAnsi="標楷體"/>
              </w:rPr>
              <w:t>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2-4-6 了解並描述歷史演變的多重因果關係。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6-2-4</w:t>
            </w:r>
            <w:r w:rsidRPr="005E17FD">
              <w:rPr>
                <w:rFonts w:ascii="標楷體" w:eastAsia="標楷體" w:hAnsi="標楷體" w:hint="eastAsia"/>
              </w:rPr>
              <w:t xml:space="preserve"> </w:t>
            </w:r>
            <w:r w:rsidRPr="005E17FD">
              <w:rPr>
                <w:rFonts w:ascii="標楷體" w:eastAsia="標楷體" w:hAnsi="標楷體"/>
              </w:rPr>
              <w:t>說不同的個人、群體(如性別、種族、階層等)與文化為何應受到尊重與保護，以及如何避免偏見與歧視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6-4-6 分析國家的組成及其目的。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cs="新細明體"/>
                <w:kern w:val="0"/>
              </w:rPr>
              <w:t>9-3-3</w:t>
            </w:r>
            <w:r w:rsidRPr="005E17FD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  <w:proofErr w:type="gramStart"/>
            <w:r w:rsidRPr="005E17FD">
              <w:rPr>
                <w:rFonts w:ascii="標楷體" w:eastAsia="標楷體" w:hAnsi="標楷體"/>
              </w:rPr>
              <w:t>舉際國際間因</w:t>
            </w:r>
            <w:proofErr w:type="gramEnd"/>
            <w:r w:rsidRPr="005E17FD">
              <w:rPr>
                <w:rFonts w:ascii="標楷體" w:eastAsia="標楷體" w:hAnsi="標楷體"/>
              </w:rPr>
              <w:t>利益競爭造成衝突、對立與結盟的例子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</w:t>
            </w:r>
            <w:r w:rsidRPr="005E17FD">
              <w:rPr>
                <w:rFonts w:ascii="標楷體" w:eastAsia="標楷體" w:hAnsi="標楷體" w:hint="eastAsia"/>
              </w:rPr>
              <w:t>了解大革命前法國面臨的問題。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2.知道革命的爆發與過程。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3.了解拿破崙的崛起與失敗。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4.明白大革命的影響。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5.知道維也納會議的召開。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6.了解維也納會議的原則與決定。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7.認識維也納會議後的歐洲情勢。</w:t>
            </w:r>
          </w:p>
          <w:p w:rsidR="005E17FD" w:rsidRPr="005E17FD" w:rsidRDefault="005E17FD" w:rsidP="005E17FD">
            <w:pPr>
              <w:spacing w:line="28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8.知道英國政治改革與其後發展。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翰林版</w:t>
            </w:r>
          </w:p>
          <w:p w:rsidR="005E17FD" w:rsidRPr="005E17FD" w:rsidRDefault="005E17FD" w:rsidP="005E17FD">
            <w:pPr>
              <w:pStyle w:val="a7"/>
              <w:numPr>
                <w:ilvl w:val="0"/>
                <w:numId w:val="14"/>
              </w:numPr>
              <w:spacing w:line="280" w:lineRule="exact"/>
              <w:ind w:leftChars="0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近代民主政治的發展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  <w:bCs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三、法國大革命與拿破崙崛起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  <w:bCs/>
              </w:rPr>
              <w:t>四、維也納會議後的歐洲政局</w:t>
            </w:r>
          </w:p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1.紙筆測驗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2</w:t>
            </w:r>
            <w:r w:rsidRPr="005E17FD">
              <w:rPr>
                <w:rFonts w:ascii="標楷體" w:eastAsia="標楷體" w:hAnsi="標楷體"/>
              </w:rPr>
              <w:t>.口語評量</w:t>
            </w:r>
          </w:p>
          <w:p w:rsidR="005E17FD" w:rsidRPr="005E17FD" w:rsidRDefault="005E17FD" w:rsidP="005E17F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3.習作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  <w:tr w:rsidR="005E17FD" w:rsidRPr="005E17FD" w:rsidTr="00D561C6">
        <w:trPr>
          <w:cantSplit/>
          <w:trHeight w:val="707"/>
        </w:trPr>
        <w:tc>
          <w:tcPr>
            <w:tcW w:w="0" w:type="auto"/>
            <w:vAlign w:val="center"/>
          </w:tcPr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二</w:t>
            </w:r>
            <w:r w:rsidRPr="005E17FD">
              <w:rPr>
                <w:rFonts w:ascii="標楷體" w:eastAsia="標楷體" w:hAnsi="標楷體"/>
              </w:rPr>
              <w:t>十</w:t>
            </w:r>
          </w:p>
          <w:p w:rsidR="005E17FD" w:rsidRPr="005E17FD" w:rsidRDefault="005E17FD" w:rsidP="005E17FD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 w:hint="eastAsia"/>
              </w:rPr>
              <w:t>1</w:t>
            </w:r>
            <w:r w:rsidRPr="005E17FD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  <w:r w:rsidRPr="005E17FD">
              <w:rPr>
                <w:rFonts w:ascii="標楷體" w:eastAsia="標楷體" w:hAnsi="標楷體"/>
              </w:rPr>
              <w:t>第三次段考</w:t>
            </w: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5E17FD" w:rsidRPr="005E17FD" w:rsidRDefault="005E17FD" w:rsidP="005E17FD">
            <w:pPr>
              <w:spacing w:line="280" w:lineRule="exact"/>
              <w:rPr>
                <w:rFonts w:ascii="標楷體" w:eastAsia="標楷體" w:hAnsi="標楷體"/>
              </w:rPr>
            </w:pPr>
          </w:p>
        </w:tc>
      </w:tr>
    </w:tbl>
    <w:p w:rsidR="005E17FD" w:rsidRPr="00964AB6" w:rsidRDefault="005E17FD" w:rsidP="005E17FD">
      <w:pPr>
        <w:spacing w:beforeLines="50" w:before="180" w:line="240" w:lineRule="exact"/>
        <w:rPr>
          <w:rFonts w:hint="eastAsia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</w:t>
      </w:r>
      <w:proofErr w:type="gramStart"/>
      <w:r w:rsidRPr="00A21746">
        <w:rPr>
          <w:rFonts w:ascii="標楷體" w:eastAsia="標楷體" w:hAnsi="標楷體"/>
        </w:rPr>
        <w:t>﹙</w:t>
      </w:r>
      <w:proofErr w:type="gramEnd"/>
      <w:r w:rsidRPr="00A21746">
        <w:rPr>
          <w:rFonts w:ascii="標楷體" w:eastAsia="標楷體" w:hAnsi="標楷體"/>
        </w:rPr>
        <w:t>例如：說明本學期未能規劃之課程銜接內容，提醒下學期課程規劃需注意事項…</w:t>
      </w:r>
      <w:proofErr w:type="gramStart"/>
      <w:r w:rsidRPr="00A21746">
        <w:rPr>
          <w:rFonts w:ascii="標楷體" w:eastAsia="標楷體" w:hAnsi="標楷體"/>
        </w:rPr>
        <w:t>…﹚</w:t>
      </w:r>
      <w:bookmarkStart w:id="0" w:name="_GoBack"/>
      <w:bookmarkEnd w:id="0"/>
      <w:proofErr w:type="gramEnd"/>
    </w:p>
    <w:sectPr w:rsidR="005E17FD" w:rsidRPr="00964AB6" w:rsidSect="00964AB6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6B28" w:rsidRDefault="00A26B28" w:rsidP="00107156">
      <w:r>
        <w:separator/>
      </w:r>
    </w:p>
  </w:endnote>
  <w:endnote w:type="continuationSeparator" w:id="0">
    <w:p w:rsidR="00A26B28" w:rsidRDefault="00A26B28" w:rsidP="0010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6B28" w:rsidRDefault="00A26B28" w:rsidP="00107156">
      <w:r>
        <w:separator/>
      </w:r>
    </w:p>
  </w:footnote>
  <w:footnote w:type="continuationSeparator" w:id="0">
    <w:p w:rsidR="00A26B28" w:rsidRDefault="00A26B28" w:rsidP="00107156">
      <w:r>
        <w:continuationSeparator/>
      </w:r>
    </w:p>
  </w:footnote>
  <w:footnote w:id="1">
    <w:p w:rsidR="005E17FD" w:rsidRDefault="005E17FD" w:rsidP="005E17FD">
      <w:pPr>
        <w:pStyle w:val="2"/>
      </w:pPr>
      <w:r w:rsidRPr="005A42F4">
        <w:rPr>
          <w:rStyle w:val="a8"/>
          <w:color w:val="000000"/>
        </w:rPr>
        <w:footnoteRef/>
      </w:r>
      <w:r w:rsidRPr="005A42F4">
        <w:rPr>
          <w:rFonts w:hint="eastAsia"/>
          <w:color w:val="000000"/>
        </w:rPr>
        <w:t>包括媒體環境。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44040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EBE4117"/>
    <w:multiLevelType w:val="hybridMultilevel"/>
    <w:tmpl w:val="0DF27A94"/>
    <w:lvl w:ilvl="0" w:tplc="E5488A0A">
      <w:start w:val="5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4AC4F7F"/>
    <w:multiLevelType w:val="hybridMultilevel"/>
    <w:tmpl w:val="F08A6574"/>
    <w:lvl w:ilvl="0" w:tplc="8C622DB0">
      <w:start w:val="3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1C35A6"/>
    <w:multiLevelType w:val="hybridMultilevel"/>
    <w:tmpl w:val="A8D458CA"/>
    <w:lvl w:ilvl="0" w:tplc="C8C00626">
      <w:start w:val="5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09D4351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329E21B8"/>
    <w:multiLevelType w:val="hybridMultilevel"/>
    <w:tmpl w:val="7960D4E0"/>
    <w:lvl w:ilvl="0" w:tplc="37B46524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E7137B0"/>
    <w:multiLevelType w:val="hybridMultilevel"/>
    <w:tmpl w:val="20C82056"/>
    <w:lvl w:ilvl="0" w:tplc="ACEEB294">
      <w:start w:val="6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301394C"/>
    <w:multiLevelType w:val="hybridMultilevel"/>
    <w:tmpl w:val="B392986A"/>
    <w:lvl w:ilvl="0" w:tplc="3AA2D088">
      <w:start w:val="2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656139B"/>
    <w:multiLevelType w:val="hybridMultilevel"/>
    <w:tmpl w:val="B5562A12"/>
    <w:lvl w:ilvl="0" w:tplc="938CEC74">
      <w:start w:val="1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98B6F92"/>
    <w:multiLevelType w:val="hybridMultilevel"/>
    <w:tmpl w:val="D9623116"/>
    <w:lvl w:ilvl="0" w:tplc="4C6C3D10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E7F7856"/>
    <w:multiLevelType w:val="hybridMultilevel"/>
    <w:tmpl w:val="B212F9F0"/>
    <w:lvl w:ilvl="0" w:tplc="BB0AF850">
      <w:start w:val="3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74831225"/>
    <w:multiLevelType w:val="hybridMultilevel"/>
    <w:tmpl w:val="1AC8D6C0"/>
    <w:lvl w:ilvl="0" w:tplc="25381DF0">
      <w:start w:val="4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5225906"/>
    <w:multiLevelType w:val="hybridMultilevel"/>
    <w:tmpl w:val="444C8942"/>
    <w:lvl w:ilvl="0" w:tplc="F548526A">
      <w:start w:val="1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FAF33D2"/>
    <w:multiLevelType w:val="hybridMultilevel"/>
    <w:tmpl w:val="868E9016"/>
    <w:lvl w:ilvl="0" w:tplc="0774530A">
      <w:start w:val="4"/>
      <w:numFmt w:val="decimal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9"/>
  </w:num>
  <w:num w:numId="5">
    <w:abstractNumId w:val="5"/>
  </w:num>
  <w:num w:numId="6">
    <w:abstractNumId w:val="12"/>
  </w:num>
  <w:num w:numId="7">
    <w:abstractNumId w:val="7"/>
  </w:num>
  <w:num w:numId="8">
    <w:abstractNumId w:val="10"/>
  </w:num>
  <w:num w:numId="9">
    <w:abstractNumId w:val="2"/>
  </w:num>
  <w:num w:numId="10">
    <w:abstractNumId w:val="13"/>
  </w:num>
  <w:num w:numId="11">
    <w:abstractNumId w:val="11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B6"/>
    <w:rsid w:val="00107156"/>
    <w:rsid w:val="001C7B0E"/>
    <w:rsid w:val="002B37CF"/>
    <w:rsid w:val="00301D5C"/>
    <w:rsid w:val="00450370"/>
    <w:rsid w:val="005640E8"/>
    <w:rsid w:val="005B3491"/>
    <w:rsid w:val="005E17FD"/>
    <w:rsid w:val="00610143"/>
    <w:rsid w:val="006227F1"/>
    <w:rsid w:val="00630481"/>
    <w:rsid w:val="006B7FA0"/>
    <w:rsid w:val="00776F86"/>
    <w:rsid w:val="007776EF"/>
    <w:rsid w:val="008D381D"/>
    <w:rsid w:val="008E5D17"/>
    <w:rsid w:val="00952E98"/>
    <w:rsid w:val="00964AB6"/>
    <w:rsid w:val="00971BD7"/>
    <w:rsid w:val="00993999"/>
    <w:rsid w:val="009C3C96"/>
    <w:rsid w:val="00A065B1"/>
    <w:rsid w:val="00A26B28"/>
    <w:rsid w:val="00BC79D2"/>
    <w:rsid w:val="00C0135C"/>
    <w:rsid w:val="00C12685"/>
    <w:rsid w:val="00C61D88"/>
    <w:rsid w:val="00C93B55"/>
    <w:rsid w:val="00D035BE"/>
    <w:rsid w:val="00D15DED"/>
    <w:rsid w:val="00D46CE9"/>
    <w:rsid w:val="00D84445"/>
    <w:rsid w:val="00E22A22"/>
    <w:rsid w:val="00E3562B"/>
    <w:rsid w:val="00EA1C0C"/>
    <w:rsid w:val="00EB5F65"/>
    <w:rsid w:val="00F27D48"/>
    <w:rsid w:val="00F6441E"/>
    <w:rsid w:val="00FE0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6145"/>
    <o:shapelayout v:ext="edit">
      <o:idmap v:ext="edit" data="1"/>
    </o:shapelayout>
  </w:shapeDefaults>
  <w:decimalSymbol w:val="."/>
  <w:listSeparator w:val=","/>
  <w15:docId w15:val="{7CCE86A4-A440-4D03-8D9B-64A7D634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A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071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10715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10715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107156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971BD7"/>
    <w:pPr>
      <w:ind w:leftChars="200" w:left="480"/>
    </w:pPr>
  </w:style>
  <w:style w:type="character" w:styleId="a8">
    <w:name w:val="footnote reference"/>
    <w:basedOn w:val="a0"/>
    <w:uiPriority w:val="99"/>
    <w:semiHidden/>
    <w:rsid w:val="005E17FD"/>
    <w:rPr>
      <w:rFonts w:cs="Times New Roman"/>
      <w:vertAlign w:val="superscript"/>
    </w:rPr>
  </w:style>
  <w:style w:type="paragraph" w:customStyle="1" w:styleId="2">
    <w:name w:val="社會註腳文字2"/>
    <w:basedOn w:val="a"/>
    <w:uiPriority w:val="99"/>
    <w:rsid w:val="005E17FD"/>
    <w:pPr>
      <w:snapToGrid w:val="0"/>
      <w:ind w:left="154" w:hangingChars="77" w:hanging="154"/>
      <w:jc w:val="both"/>
    </w:pPr>
    <w:rPr>
      <w:rFonts w:eastAsia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1688</Words>
  <Characters>9622</Characters>
  <Application>Microsoft Office Word</Application>
  <DocSecurity>0</DocSecurity>
  <Lines>80</Lines>
  <Paragraphs>22</Paragraphs>
  <ScaleCrop>false</ScaleCrop>
  <Company/>
  <LinksUpToDate>false</LinksUpToDate>
  <CharactersWithSpaces>11288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課研組</dc:creator>
  <cp:lastModifiedBy>課研組</cp:lastModifiedBy>
  <cp:revision>2</cp:revision>
  <dcterms:created xsi:type="dcterms:W3CDTF">2014-08-06T05:31:00Z</dcterms:created>
  <dcterms:modified xsi:type="dcterms:W3CDTF">2014-08-06T05:31:00Z</dcterms:modified>
</cp:coreProperties>
</file>