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20D" w:rsidRPr="00A64BE6" w:rsidRDefault="009D420D" w:rsidP="00514F99">
      <w:pPr>
        <w:widowControl/>
        <w:shd w:val="clear" w:color="auto" w:fill="FFFFFF"/>
        <w:jc w:val="center"/>
        <w:outlineLvl w:val="3"/>
        <w:rPr>
          <w:rFonts w:ascii="Times New Roman" w:eastAsia="標楷體" w:hAnsi="Times New Roman" w:cs="Times New Roman"/>
          <w:b/>
          <w:bCs/>
          <w:color w:val="2B2B2B"/>
          <w:kern w:val="0"/>
          <w:sz w:val="32"/>
          <w:szCs w:val="40"/>
        </w:rPr>
      </w:pPr>
      <w:r w:rsidRPr="00A64BE6">
        <w:rPr>
          <w:rFonts w:ascii="Times New Roman" w:eastAsia="標楷體" w:hAnsi="Times New Roman" w:cs="Times New Roman"/>
          <w:b/>
          <w:bCs/>
          <w:color w:val="2B2B2B"/>
          <w:kern w:val="0"/>
          <w:sz w:val="32"/>
          <w:szCs w:val="40"/>
        </w:rPr>
        <w:t>國立臺灣博物館</w:t>
      </w:r>
      <w:r w:rsidR="00D845B6" w:rsidRPr="00A64BE6">
        <w:rPr>
          <w:rFonts w:ascii="Times New Roman" w:eastAsia="標楷體" w:hAnsi="Times New Roman" w:cs="Times New Roman"/>
          <w:b/>
          <w:bCs/>
          <w:color w:val="2B2B2B"/>
          <w:kern w:val="0"/>
          <w:sz w:val="32"/>
          <w:szCs w:val="40"/>
        </w:rPr>
        <w:t>「發現</w:t>
      </w:r>
      <w:r w:rsidR="001A5630" w:rsidRPr="00A64BE6">
        <w:rPr>
          <w:rFonts w:ascii="Times New Roman" w:eastAsia="標楷體" w:hAnsi="Times New Roman" w:cs="Times New Roman"/>
          <w:b/>
          <w:bCs/>
          <w:color w:val="2B2B2B"/>
          <w:kern w:val="0"/>
          <w:sz w:val="32"/>
          <w:szCs w:val="40"/>
        </w:rPr>
        <w:t>之旅</w:t>
      </w:r>
      <w:r w:rsidR="00D845B6" w:rsidRPr="00A64BE6">
        <w:rPr>
          <w:rFonts w:ascii="Times New Roman" w:eastAsia="標楷體" w:hAnsi="Times New Roman" w:cs="Times New Roman"/>
          <w:b/>
          <w:bCs/>
          <w:color w:val="2B2B2B"/>
          <w:kern w:val="0"/>
          <w:sz w:val="32"/>
          <w:szCs w:val="40"/>
        </w:rPr>
        <w:t>」常設展</w:t>
      </w:r>
      <w:r w:rsidRPr="00A64BE6">
        <w:rPr>
          <w:rFonts w:ascii="Times New Roman" w:eastAsia="標楷體" w:hAnsi="Times New Roman" w:cs="Times New Roman"/>
          <w:b/>
          <w:bCs/>
          <w:color w:val="2B2B2B"/>
          <w:kern w:val="0"/>
          <w:sz w:val="32"/>
          <w:szCs w:val="40"/>
        </w:rPr>
        <w:t>教師</w:t>
      </w:r>
      <w:r w:rsidR="00D845B6" w:rsidRPr="00A64BE6">
        <w:rPr>
          <w:rFonts w:ascii="Times New Roman" w:eastAsia="標楷體" w:hAnsi="Times New Roman" w:cs="Times New Roman"/>
          <w:b/>
          <w:bCs/>
          <w:color w:val="2B2B2B"/>
          <w:kern w:val="0"/>
          <w:sz w:val="32"/>
          <w:szCs w:val="40"/>
        </w:rPr>
        <w:t>研習活動</w:t>
      </w:r>
      <w:r w:rsidR="00092078" w:rsidRPr="00A64BE6">
        <w:rPr>
          <w:rFonts w:ascii="Times New Roman" w:eastAsia="標楷體" w:hAnsi="Times New Roman" w:cs="Times New Roman"/>
          <w:b/>
          <w:bCs/>
          <w:color w:val="2B2B2B"/>
          <w:kern w:val="0"/>
          <w:sz w:val="32"/>
          <w:szCs w:val="40"/>
        </w:rPr>
        <w:t>簡章</w:t>
      </w:r>
    </w:p>
    <w:p w:rsidR="00C04CC4" w:rsidRPr="00A64BE6" w:rsidRDefault="00C04CC4" w:rsidP="001B2799">
      <w:pPr>
        <w:pStyle w:val="1"/>
        <w:rPr>
          <w:rFonts w:ascii="Times New Roman" w:hAnsi="Times New Roman" w:cs="Times New Roman"/>
        </w:rPr>
      </w:pPr>
      <w:r w:rsidRPr="00A64BE6">
        <w:rPr>
          <w:rFonts w:ascii="Times New Roman" w:hAnsi="Times New Roman" w:cs="Times New Roman"/>
        </w:rPr>
        <w:t>簡介</w:t>
      </w:r>
    </w:p>
    <w:p w:rsidR="00C04CC4" w:rsidRDefault="00842553" w:rsidP="00F40933">
      <w:pPr>
        <w:widowControl/>
        <w:shd w:val="clear" w:color="auto" w:fill="FFFFFF"/>
        <w:spacing w:afterLines="50" w:after="180"/>
        <w:ind w:firstLine="482"/>
        <w:rPr>
          <w:rFonts w:ascii="Times New Roman" w:eastAsia="標楷體" w:hAnsi="Times New Roman" w:cs="Times New Roman"/>
          <w:color w:val="2B2B2B"/>
          <w:kern w:val="0"/>
          <w:sz w:val="27"/>
          <w:szCs w:val="27"/>
        </w:rPr>
      </w:pPr>
      <w:r w:rsidRPr="00A64BE6">
        <w:rPr>
          <w:rFonts w:ascii="Times New Roman" w:eastAsia="標楷體" w:hAnsi="Times New Roman" w:cs="Times New Roman"/>
          <w:color w:val="2B2B2B"/>
          <w:kern w:val="0"/>
          <w:sz w:val="27"/>
          <w:szCs w:val="27"/>
        </w:rPr>
        <w:t>臺博</w:t>
      </w:r>
      <w:r w:rsidR="00722C7D" w:rsidRPr="00A64BE6">
        <w:rPr>
          <w:rFonts w:ascii="Times New Roman" w:eastAsia="標楷體" w:hAnsi="Times New Roman" w:cs="Times New Roman"/>
          <w:color w:val="2B2B2B"/>
          <w:kern w:val="0"/>
          <w:sz w:val="27"/>
          <w:szCs w:val="27"/>
        </w:rPr>
        <w:t>館展示蒐藏</w:t>
      </w:r>
      <w:r w:rsidRPr="00A64BE6">
        <w:rPr>
          <w:rFonts w:ascii="Times New Roman" w:eastAsia="標楷體" w:hAnsi="Times New Roman" w:cs="Times New Roman"/>
          <w:color w:val="2B2B2B"/>
          <w:kern w:val="0"/>
          <w:sz w:val="27"/>
          <w:szCs w:val="27"/>
        </w:rPr>
        <w:t>涵蓋臺灣本土動植物、地質及人類學領域之精華，並呈現豐富的</w:t>
      </w:r>
      <w:r w:rsidR="00722C7D" w:rsidRPr="00A64BE6">
        <w:rPr>
          <w:rFonts w:ascii="Times New Roman" w:eastAsia="標楷體" w:hAnsi="Times New Roman" w:cs="Times New Roman"/>
          <w:color w:val="2B2B2B"/>
          <w:kern w:val="0"/>
          <w:sz w:val="27"/>
          <w:szCs w:val="27"/>
        </w:rPr>
        <w:t>在地</w:t>
      </w:r>
      <w:r w:rsidRPr="00A64BE6">
        <w:rPr>
          <w:rFonts w:ascii="Times New Roman" w:eastAsia="標楷體" w:hAnsi="Times New Roman" w:cs="Times New Roman"/>
          <w:color w:val="2B2B2B"/>
          <w:kern w:val="0"/>
          <w:sz w:val="27"/>
          <w:szCs w:val="27"/>
        </w:rPr>
        <w:t>歷史文化，</w:t>
      </w:r>
      <w:r w:rsidR="00CA7A87" w:rsidRPr="00A64BE6">
        <w:rPr>
          <w:rFonts w:ascii="Times New Roman" w:eastAsia="標楷體" w:hAnsi="Times New Roman" w:cs="Times New Roman"/>
          <w:color w:val="2B2B2B"/>
          <w:kern w:val="0"/>
          <w:sz w:val="27"/>
          <w:szCs w:val="27"/>
        </w:rPr>
        <w:t>推出</w:t>
      </w:r>
      <w:r w:rsidR="00781DE7" w:rsidRPr="00A64BE6">
        <w:rPr>
          <w:rFonts w:ascii="Times New Roman" w:eastAsia="標楷體" w:hAnsi="Times New Roman" w:cs="Times New Roman"/>
          <w:color w:val="2B2B2B"/>
          <w:kern w:val="0"/>
          <w:sz w:val="27"/>
          <w:szCs w:val="27"/>
        </w:rPr>
        <w:t>「發現臺灣：</w:t>
      </w:r>
      <w:r w:rsidR="00CA7A87" w:rsidRPr="00A64BE6">
        <w:rPr>
          <w:rFonts w:ascii="Times New Roman" w:eastAsia="標楷體" w:hAnsi="Times New Roman" w:cs="Times New Roman"/>
          <w:color w:val="2B2B2B"/>
          <w:kern w:val="0"/>
          <w:sz w:val="27"/>
          <w:szCs w:val="27"/>
        </w:rPr>
        <w:t>重訪博物學與博物學家的年代</w:t>
      </w:r>
      <w:r w:rsidR="00781DE7" w:rsidRPr="00A64BE6">
        <w:rPr>
          <w:rFonts w:ascii="Times New Roman" w:eastAsia="標楷體" w:hAnsi="Times New Roman" w:cs="Times New Roman"/>
          <w:color w:val="2B2B2B"/>
          <w:kern w:val="0"/>
          <w:sz w:val="27"/>
          <w:szCs w:val="27"/>
        </w:rPr>
        <w:t>」</w:t>
      </w:r>
      <w:r w:rsidR="00CA7A87" w:rsidRPr="00A64BE6">
        <w:rPr>
          <w:rFonts w:ascii="Times New Roman" w:eastAsia="標楷體" w:hAnsi="Times New Roman" w:cs="Times New Roman"/>
          <w:color w:val="2B2B2B"/>
          <w:kern w:val="0"/>
          <w:sz w:val="27"/>
          <w:szCs w:val="27"/>
        </w:rPr>
        <w:t>、「臺博古生物大展－生命的史詩與演化共舞」</w:t>
      </w:r>
      <w:r w:rsidR="00181330" w:rsidRPr="00A64BE6">
        <w:rPr>
          <w:rFonts w:ascii="Times New Roman" w:eastAsia="標楷體" w:hAnsi="Times New Roman" w:cs="Times New Roman"/>
          <w:color w:val="2B2B2B"/>
          <w:kern w:val="0"/>
          <w:sz w:val="27"/>
          <w:szCs w:val="27"/>
        </w:rPr>
        <w:t>及多項</w:t>
      </w:r>
      <w:r w:rsidR="00CA7A87" w:rsidRPr="00A64BE6">
        <w:rPr>
          <w:rFonts w:ascii="Times New Roman" w:eastAsia="標楷體" w:hAnsi="Times New Roman" w:cs="Times New Roman"/>
          <w:color w:val="2B2B2B"/>
          <w:kern w:val="0"/>
          <w:sz w:val="27"/>
          <w:szCs w:val="27"/>
        </w:rPr>
        <w:t>常設展覽，本</w:t>
      </w:r>
      <w:r w:rsidR="00AD7234" w:rsidRPr="00A64BE6">
        <w:rPr>
          <w:rFonts w:ascii="Times New Roman" w:eastAsia="標楷體" w:hAnsi="Times New Roman" w:cs="Times New Roman"/>
          <w:color w:val="2B2B2B"/>
          <w:kern w:val="0"/>
          <w:sz w:val="27"/>
          <w:szCs w:val="27"/>
        </w:rPr>
        <w:t>研習</w:t>
      </w:r>
      <w:r w:rsidR="00C9331C" w:rsidRPr="00A64BE6">
        <w:rPr>
          <w:rFonts w:ascii="Times New Roman" w:eastAsia="標楷體" w:hAnsi="Times New Roman" w:cs="Times New Roman"/>
          <w:color w:val="2B2B2B"/>
          <w:kern w:val="0"/>
          <w:sz w:val="27"/>
          <w:szCs w:val="27"/>
        </w:rPr>
        <w:t>活動</w:t>
      </w:r>
      <w:r w:rsidR="00503651" w:rsidRPr="00A64BE6">
        <w:rPr>
          <w:rFonts w:ascii="Times New Roman" w:eastAsia="標楷體" w:hAnsi="Times New Roman" w:cs="Times New Roman"/>
          <w:color w:val="2B2B2B"/>
          <w:kern w:val="0"/>
          <w:sz w:val="27"/>
          <w:szCs w:val="27"/>
        </w:rPr>
        <w:t>將</w:t>
      </w:r>
      <w:r w:rsidR="0048652A" w:rsidRPr="00A64BE6">
        <w:rPr>
          <w:rFonts w:ascii="Times New Roman" w:eastAsia="標楷體" w:hAnsi="Times New Roman" w:cs="Times New Roman"/>
          <w:color w:val="2B2B2B"/>
          <w:kern w:val="0"/>
          <w:sz w:val="27"/>
          <w:szCs w:val="27"/>
        </w:rPr>
        <w:t>以學習教案</w:t>
      </w:r>
      <w:r w:rsidR="00BF354D" w:rsidRPr="00A64BE6">
        <w:rPr>
          <w:rFonts w:ascii="Times New Roman" w:eastAsia="標楷體" w:hAnsi="Times New Roman" w:cs="Times New Roman"/>
          <w:color w:val="2B2B2B"/>
          <w:kern w:val="0"/>
          <w:sz w:val="27"/>
          <w:szCs w:val="27"/>
        </w:rPr>
        <w:t>演示</w:t>
      </w:r>
      <w:r w:rsidR="00867A01" w:rsidRPr="00A64BE6">
        <w:rPr>
          <w:rFonts w:ascii="Times New Roman" w:eastAsia="標楷體" w:hAnsi="Times New Roman" w:cs="Times New Roman"/>
          <w:color w:val="2B2B2B"/>
          <w:kern w:val="0"/>
          <w:sz w:val="27"/>
          <w:szCs w:val="27"/>
        </w:rPr>
        <w:t>，</w:t>
      </w:r>
      <w:r w:rsidR="00181330" w:rsidRPr="00A64BE6">
        <w:rPr>
          <w:rFonts w:ascii="Times New Roman" w:eastAsia="標楷體" w:hAnsi="Times New Roman" w:cs="Times New Roman"/>
          <w:color w:val="2B2B2B"/>
          <w:kern w:val="0"/>
          <w:sz w:val="27"/>
          <w:szCs w:val="27"/>
        </w:rPr>
        <w:t>邀請教師</w:t>
      </w:r>
      <w:r w:rsidR="00CA7A87" w:rsidRPr="00A64BE6">
        <w:rPr>
          <w:rFonts w:ascii="Times New Roman" w:eastAsia="標楷體" w:hAnsi="Times New Roman" w:cs="Times New Roman"/>
          <w:color w:val="2B2B2B"/>
          <w:kern w:val="0"/>
          <w:sz w:val="27"/>
          <w:szCs w:val="27"/>
        </w:rPr>
        <w:t>觀摩臺博館</w:t>
      </w:r>
      <w:r w:rsidR="008162A5" w:rsidRPr="00A64BE6">
        <w:rPr>
          <w:rFonts w:ascii="Times New Roman" w:eastAsia="標楷體" w:hAnsi="Times New Roman" w:cs="Times New Roman"/>
          <w:color w:val="2B2B2B"/>
          <w:kern w:val="0"/>
          <w:sz w:val="27"/>
          <w:szCs w:val="27"/>
        </w:rPr>
        <w:t>透過</w:t>
      </w:r>
      <w:r w:rsidR="00867A01" w:rsidRPr="00A64BE6">
        <w:rPr>
          <w:rFonts w:ascii="Times New Roman" w:eastAsia="標楷體" w:hAnsi="Times New Roman" w:cs="Times New Roman"/>
          <w:color w:val="2B2B2B"/>
          <w:kern w:val="0"/>
          <w:sz w:val="27"/>
          <w:szCs w:val="27"/>
        </w:rPr>
        <w:t>延伸</w:t>
      </w:r>
      <w:r w:rsidR="0048652A" w:rsidRPr="00A64BE6">
        <w:rPr>
          <w:rFonts w:ascii="Times New Roman" w:eastAsia="標楷體" w:hAnsi="Times New Roman" w:cs="Times New Roman"/>
          <w:color w:val="2B2B2B"/>
          <w:kern w:val="0"/>
          <w:sz w:val="27"/>
          <w:szCs w:val="27"/>
        </w:rPr>
        <w:t>展覽主題與學</w:t>
      </w:r>
      <w:r w:rsidR="00867A01" w:rsidRPr="00A64BE6">
        <w:rPr>
          <w:rFonts w:ascii="Times New Roman" w:eastAsia="標楷體" w:hAnsi="Times New Roman" w:cs="Times New Roman"/>
          <w:color w:val="2B2B2B"/>
          <w:kern w:val="0"/>
          <w:sz w:val="27"/>
          <w:szCs w:val="27"/>
        </w:rPr>
        <w:t>習</w:t>
      </w:r>
      <w:r w:rsidR="0048652A" w:rsidRPr="00A64BE6">
        <w:rPr>
          <w:rFonts w:ascii="Times New Roman" w:eastAsia="標楷體" w:hAnsi="Times New Roman" w:cs="Times New Roman"/>
          <w:color w:val="2B2B2B"/>
          <w:kern w:val="0"/>
          <w:sz w:val="27"/>
          <w:szCs w:val="27"/>
        </w:rPr>
        <w:t>連結</w:t>
      </w:r>
      <w:r w:rsidR="00503651" w:rsidRPr="00A64BE6">
        <w:rPr>
          <w:rFonts w:ascii="Times New Roman" w:eastAsia="標楷體" w:hAnsi="Times New Roman" w:cs="Times New Roman"/>
          <w:color w:val="2B2B2B"/>
          <w:kern w:val="0"/>
          <w:sz w:val="27"/>
          <w:szCs w:val="27"/>
        </w:rPr>
        <w:t>之作法</w:t>
      </w:r>
      <w:r w:rsidR="002A7EE9" w:rsidRPr="00A64BE6">
        <w:rPr>
          <w:rFonts w:ascii="Times New Roman" w:eastAsia="標楷體" w:hAnsi="Times New Roman" w:cs="Times New Roman"/>
          <w:color w:val="2B2B2B"/>
          <w:kern w:val="0"/>
          <w:sz w:val="27"/>
          <w:szCs w:val="27"/>
        </w:rPr>
        <w:t>，</w:t>
      </w:r>
      <w:r w:rsidR="00181330" w:rsidRPr="00A64BE6">
        <w:rPr>
          <w:rFonts w:ascii="Times New Roman" w:eastAsia="標楷體" w:hAnsi="Times New Roman" w:cs="Times New Roman"/>
          <w:color w:val="2B2B2B"/>
          <w:kern w:val="0"/>
          <w:sz w:val="27"/>
          <w:szCs w:val="27"/>
        </w:rPr>
        <w:t>同時探討援引戲劇方法融入教學之概念，</w:t>
      </w:r>
      <w:r w:rsidR="008162A5" w:rsidRPr="00A64BE6">
        <w:rPr>
          <w:rFonts w:ascii="Times New Roman" w:eastAsia="標楷體" w:hAnsi="Times New Roman" w:cs="Times New Roman"/>
          <w:color w:val="2B2B2B"/>
          <w:kern w:val="0"/>
          <w:sz w:val="27"/>
          <w:szCs w:val="27"/>
        </w:rPr>
        <w:t>並介紹教師運用展覽學習資源為教材</w:t>
      </w:r>
      <w:r w:rsidR="009F51E9" w:rsidRPr="00A64BE6">
        <w:rPr>
          <w:rFonts w:ascii="Times New Roman" w:eastAsia="標楷體" w:hAnsi="Times New Roman" w:cs="Times New Roman"/>
          <w:color w:val="2B2B2B"/>
          <w:kern w:val="0"/>
          <w:sz w:val="27"/>
          <w:szCs w:val="27"/>
        </w:rPr>
        <w:t>，以期</w:t>
      </w:r>
      <w:r w:rsidR="00F40933" w:rsidRPr="00A64BE6">
        <w:rPr>
          <w:rFonts w:ascii="Times New Roman" w:eastAsia="標楷體" w:hAnsi="Times New Roman" w:cs="Times New Roman"/>
          <w:color w:val="2B2B2B"/>
          <w:kern w:val="0"/>
          <w:sz w:val="27"/>
          <w:szCs w:val="27"/>
        </w:rPr>
        <w:t>教師</w:t>
      </w:r>
      <w:r w:rsidR="009F51E9" w:rsidRPr="00A64BE6">
        <w:rPr>
          <w:rFonts w:ascii="Times New Roman" w:eastAsia="標楷體" w:hAnsi="Times New Roman" w:cs="Times New Roman"/>
          <w:color w:val="2B2B2B"/>
          <w:kern w:val="0"/>
          <w:sz w:val="27"/>
          <w:szCs w:val="27"/>
        </w:rPr>
        <w:t>在</w:t>
      </w:r>
      <w:r w:rsidR="00F40933" w:rsidRPr="00A64BE6">
        <w:rPr>
          <w:rFonts w:ascii="Times New Roman" w:eastAsia="標楷體" w:hAnsi="Times New Roman" w:cs="Times New Roman"/>
          <w:color w:val="2B2B2B"/>
          <w:kern w:val="0"/>
          <w:sz w:val="27"/>
          <w:szCs w:val="27"/>
        </w:rPr>
        <w:t>帶領學生</w:t>
      </w:r>
      <w:r w:rsidR="009F51E9" w:rsidRPr="00A64BE6">
        <w:rPr>
          <w:rFonts w:ascii="Times New Roman" w:eastAsia="標楷體" w:hAnsi="Times New Roman" w:cs="Times New Roman"/>
          <w:color w:val="2B2B2B"/>
          <w:kern w:val="0"/>
          <w:sz w:val="27"/>
          <w:szCs w:val="27"/>
        </w:rPr>
        <w:t>端視展覽、展品之外，</w:t>
      </w:r>
      <w:r w:rsidR="00F40933" w:rsidRPr="00A64BE6">
        <w:rPr>
          <w:rFonts w:ascii="Times New Roman" w:eastAsia="標楷體" w:hAnsi="Times New Roman" w:cs="Times New Roman"/>
          <w:color w:val="2B2B2B"/>
          <w:kern w:val="0"/>
          <w:sz w:val="27"/>
          <w:szCs w:val="27"/>
        </w:rPr>
        <w:t>認知</w:t>
      </w:r>
      <w:r w:rsidR="009F51E9" w:rsidRPr="00A64BE6">
        <w:rPr>
          <w:rFonts w:ascii="Times New Roman" w:eastAsia="標楷體" w:hAnsi="Times New Roman" w:cs="Times New Roman"/>
          <w:color w:val="2B2B2B"/>
          <w:kern w:val="0"/>
          <w:sz w:val="27"/>
          <w:szCs w:val="27"/>
        </w:rPr>
        <w:t>博物館是一個驅動創意教學的概念場域。</w:t>
      </w:r>
      <w:bookmarkStart w:id="0" w:name="_GoBack"/>
      <w:bookmarkEnd w:id="0"/>
    </w:p>
    <w:p w:rsidR="003319C6" w:rsidRPr="003319C6" w:rsidRDefault="003319C6" w:rsidP="003319C6">
      <w:pPr>
        <w:widowControl/>
        <w:shd w:val="clear" w:color="auto" w:fill="FFFFFF"/>
        <w:spacing w:afterLines="50" w:after="180"/>
        <w:rPr>
          <w:rFonts w:ascii="Times New Roman" w:eastAsia="標楷體" w:hAnsi="Times New Roman" w:cs="Times New Roman"/>
          <w:b/>
          <w:color w:val="2B2B2B"/>
          <w:kern w:val="0"/>
          <w:sz w:val="27"/>
          <w:szCs w:val="27"/>
        </w:rPr>
      </w:pPr>
      <w:r w:rsidRPr="003319C6">
        <w:rPr>
          <w:rFonts w:ascii="Times New Roman" w:eastAsia="標楷體" w:hAnsi="Times New Roman" w:cs="Times New Roman" w:hint="eastAsia"/>
          <w:b/>
          <w:color w:val="2B2B2B"/>
          <w:kern w:val="0"/>
          <w:sz w:val="27"/>
          <w:szCs w:val="27"/>
        </w:rPr>
        <w:t>※「發現臺灣：重訪臺灣博物學與博物學家的年代」常設展詳細資訊：</w:t>
      </w:r>
      <w:r w:rsidRPr="003319C6">
        <w:rPr>
          <w:rFonts w:ascii="Times New Roman" w:eastAsia="標楷體" w:hAnsi="Times New Roman" w:cs="Times New Roman"/>
          <w:b/>
          <w:color w:val="2B2B2B"/>
          <w:kern w:val="0"/>
          <w:sz w:val="27"/>
          <w:szCs w:val="27"/>
        </w:rPr>
        <w:t>https://www.ntm.gov.tw/exhibition_179_950.html</w:t>
      </w:r>
    </w:p>
    <w:p w:rsidR="00C04CC4" w:rsidRPr="00A64BE6" w:rsidRDefault="00C04CC4" w:rsidP="001B2799">
      <w:pPr>
        <w:pStyle w:val="1"/>
        <w:rPr>
          <w:rFonts w:ascii="Times New Roman" w:hAnsi="Times New Roman" w:cs="Times New Roman"/>
        </w:rPr>
      </w:pPr>
      <w:r w:rsidRPr="00A64BE6">
        <w:rPr>
          <w:rFonts w:ascii="Times New Roman" w:hAnsi="Times New Roman" w:cs="Times New Roman"/>
        </w:rPr>
        <w:t>活動目標</w:t>
      </w:r>
    </w:p>
    <w:p w:rsidR="00C04CC4" w:rsidRPr="00A64BE6" w:rsidRDefault="00C04CC4" w:rsidP="00B76C1F">
      <w:pPr>
        <w:pStyle w:val="2"/>
        <w:rPr>
          <w:rFonts w:ascii="Times New Roman" w:hAnsi="Times New Roman" w:cs="Times New Roman"/>
        </w:rPr>
      </w:pPr>
      <w:r w:rsidRPr="00A64BE6">
        <w:rPr>
          <w:rFonts w:ascii="Times New Roman" w:hAnsi="Times New Roman" w:cs="Times New Roman"/>
        </w:rPr>
        <w:t>增進研習教師對</w:t>
      </w:r>
      <w:r w:rsidR="00797DDD" w:rsidRPr="00A64BE6">
        <w:rPr>
          <w:rFonts w:ascii="Times New Roman" w:hAnsi="Times New Roman" w:cs="Times New Roman"/>
        </w:rPr>
        <w:t>臺博館</w:t>
      </w:r>
      <w:r w:rsidR="00842553" w:rsidRPr="00A64BE6">
        <w:rPr>
          <w:rFonts w:ascii="Times New Roman" w:hAnsi="Times New Roman" w:cs="Times New Roman"/>
        </w:rPr>
        <w:t>展示、蒐藏主題</w:t>
      </w:r>
      <w:r w:rsidRPr="00A64BE6">
        <w:rPr>
          <w:rFonts w:ascii="Times New Roman" w:hAnsi="Times New Roman" w:cs="Times New Roman"/>
        </w:rPr>
        <w:t>及相關特色研究典藏之認識。</w:t>
      </w:r>
    </w:p>
    <w:p w:rsidR="00C04CC4" w:rsidRPr="00A64BE6" w:rsidRDefault="00C04CC4" w:rsidP="00B76C1F">
      <w:pPr>
        <w:pStyle w:val="2"/>
        <w:rPr>
          <w:rFonts w:ascii="Times New Roman" w:hAnsi="Times New Roman" w:cs="Times New Roman"/>
        </w:rPr>
      </w:pPr>
      <w:r w:rsidRPr="00A64BE6">
        <w:rPr>
          <w:rFonts w:ascii="Times New Roman" w:hAnsi="Times New Roman" w:cs="Times New Roman"/>
        </w:rPr>
        <w:t>邀集教師透過活動教案示範及交流，體驗</w:t>
      </w:r>
      <w:r w:rsidR="00797DDD" w:rsidRPr="00A64BE6">
        <w:rPr>
          <w:rFonts w:ascii="Times New Roman" w:hAnsi="Times New Roman" w:cs="Times New Roman"/>
        </w:rPr>
        <w:t>臺博館</w:t>
      </w:r>
      <w:r w:rsidRPr="00A64BE6">
        <w:rPr>
          <w:rFonts w:ascii="Times New Roman" w:hAnsi="Times New Roman" w:cs="Times New Roman"/>
        </w:rPr>
        <w:t>推廣教育服務及參與式學習，啟發學校教育結合博物館資源之概念。</w:t>
      </w:r>
    </w:p>
    <w:p w:rsidR="00B76C1F" w:rsidRPr="00A64BE6" w:rsidRDefault="00293A97" w:rsidP="001B2799">
      <w:pPr>
        <w:pStyle w:val="1"/>
        <w:rPr>
          <w:rFonts w:ascii="Times New Roman" w:hAnsi="Times New Roman" w:cs="Times New Roman"/>
        </w:rPr>
      </w:pPr>
      <w:r w:rsidRPr="00A64BE6">
        <w:rPr>
          <w:rFonts w:ascii="Times New Roman" w:hAnsi="Times New Roman" w:cs="Times New Roman"/>
        </w:rPr>
        <w:t>場次</w:t>
      </w:r>
      <w:r w:rsidR="00B76C1F" w:rsidRPr="00A64BE6">
        <w:rPr>
          <w:rFonts w:ascii="Times New Roman" w:hAnsi="Times New Roman" w:cs="Times New Roman"/>
        </w:rPr>
        <w:t>資訊</w:t>
      </w:r>
    </w:p>
    <w:p w:rsidR="00293A97" w:rsidRPr="00A64BE6" w:rsidRDefault="00293A97" w:rsidP="00D21A20">
      <w:pPr>
        <w:pStyle w:val="2"/>
        <w:numPr>
          <w:ilvl w:val="0"/>
          <w:numId w:val="0"/>
        </w:numPr>
        <w:ind w:left="284"/>
        <w:rPr>
          <w:rFonts w:ascii="Times New Roman" w:hAnsi="Times New Roman" w:cs="Times New Roman"/>
        </w:rPr>
      </w:pPr>
      <w:r w:rsidRPr="00A64BE6">
        <w:rPr>
          <w:rFonts w:ascii="Times New Roman" w:hAnsi="Times New Roman" w:cs="Times New Roman"/>
        </w:rPr>
        <w:t>「發現之旅」教師研習</w:t>
      </w:r>
    </w:p>
    <w:tbl>
      <w:tblPr>
        <w:tblStyle w:val="ae"/>
        <w:tblW w:w="10231" w:type="dxa"/>
        <w:tblInd w:w="-885" w:type="dxa"/>
        <w:tblLook w:val="04A0" w:firstRow="1" w:lastRow="0" w:firstColumn="1" w:lastColumn="0" w:noHBand="0" w:noVBand="1"/>
      </w:tblPr>
      <w:tblGrid>
        <w:gridCol w:w="2411"/>
        <w:gridCol w:w="1635"/>
        <w:gridCol w:w="2061"/>
        <w:gridCol w:w="1947"/>
        <w:gridCol w:w="2177"/>
      </w:tblGrid>
      <w:tr w:rsidR="00D0638B" w:rsidRPr="00A64BE6" w:rsidTr="0060518C">
        <w:trPr>
          <w:cnfStyle w:val="100000000000" w:firstRow="1" w:lastRow="0" w:firstColumn="0" w:lastColumn="0" w:oddVBand="0" w:evenVBand="0" w:oddHBand="0"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411" w:type="dxa"/>
          </w:tcPr>
          <w:p w:rsidR="00D0638B" w:rsidRPr="00A64BE6" w:rsidRDefault="00D0638B" w:rsidP="00CA0E3D">
            <w:pPr>
              <w:pStyle w:val="ac"/>
              <w:jc w:val="center"/>
              <w:rPr>
                <w:rFonts w:ascii="Times New Roman" w:eastAsia="標楷體" w:hAnsi="Times New Roman" w:cs="Times New Roman"/>
                <w:sz w:val="27"/>
                <w:szCs w:val="27"/>
              </w:rPr>
            </w:pPr>
            <w:r w:rsidRPr="00A64BE6">
              <w:rPr>
                <w:rFonts w:ascii="Times New Roman" w:eastAsia="標楷體" w:hAnsi="Times New Roman" w:cs="Times New Roman"/>
                <w:sz w:val="27"/>
                <w:szCs w:val="27"/>
              </w:rPr>
              <w:t>課程</w:t>
            </w:r>
          </w:p>
        </w:tc>
        <w:tc>
          <w:tcPr>
            <w:tcW w:w="1635" w:type="dxa"/>
          </w:tcPr>
          <w:p w:rsidR="00D0638B" w:rsidRPr="00A64BE6" w:rsidRDefault="00D0638B" w:rsidP="00CA0E3D">
            <w:pPr>
              <w:pStyle w:val="ac"/>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sz w:val="27"/>
                <w:szCs w:val="27"/>
              </w:rPr>
            </w:pPr>
            <w:r w:rsidRPr="00A64BE6">
              <w:rPr>
                <w:rFonts w:ascii="Times New Roman" w:eastAsia="標楷體" w:hAnsi="Times New Roman" w:cs="Times New Roman"/>
                <w:sz w:val="27"/>
                <w:szCs w:val="27"/>
              </w:rPr>
              <w:t>時間</w:t>
            </w:r>
          </w:p>
        </w:tc>
        <w:tc>
          <w:tcPr>
            <w:tcW w:w="2061" w:type="dxa"/>
          </w:tcPr>
          <w:p w:rsidR="00D0638B" w:rsidRPr="00A64BE6" w:rsidRDefault="00D0638B" w:rsidP="00CA0E3D">
            <w:pPr>
              <w:pStyle w:val="ac"/>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sz w:val="27"/>
                <w:szCs w:val="27"/>
              </w:rPr>
            </w:pPr>
            <w:r w:rsidRPr="00A64BE6">
              <w:rPr>
                <w:rFonts w:ascii="Times New Roman" w:eastAsia="標楷體" w:hAnsi="Times New Roman" w:cs="Times New Roman"/>
                <w:sz w:val="27"/>
                <w:szCs w:val="27"/>
              </w:rPr>
              <w:t>內容</w:t>
            </w:r>
          </w:p>
        </w:tc>
        <w:tc>
          <w:tcPr>
            <w:tcW w:w="1947" w:type="dxa"/>
          </w:tcPr>
          <w:p w:rsidR="00D0638B" w:rsidRPr="00A64BE6" w:rsidRDefault="00D0638B" w:rsidP="00CA0E3D">
            <w:pPr>
              <w:pStyle w:val="ac"/>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sz w:val="27"/>
                <w:szCs w:val="27"/>
              </w:rPr>
            </w:pPr>
            <w:r w:rsidRPr="00A64BE6">
              <w:rPr>
                <w:rFonts w:ascii="Times New Roman" w:eastAsia="標楷體" w:hAnsi="Times New Roman" w:cs="Times New Roman"/>
                <w:sz w:val="27"/>
                <w:szCs w:val="27"/>
              </w:rPr>
              <w:t>講者</w:t>
            </w:r>
          </w:p>
        </w:tc>
        <w:tc>
          <w:tcPr>
            <w:tcW w:w="2177" w:type="dxa"/>
          </w:tcPr>
          <w:p w:rsidR="00D0638B" w:rsidRPr="00A64BE6" w:rsidRDefault="00D0638B" w:rsidP="00CA0E3D">
            <w:pPr>
              <w:pStyle w:val="ac"/>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sz w:val="27"/>
                <w:szCs w:val="27"/>
              </w:rPr>
            </w:pPr>
            <w:r w:rsidRPr="00A64BE6">
              <w:rPr>
                <w:rFonts w:ascii="Times New Roman" w:eastAsia="標楷體" w:hAnsi="Times New Roman" w:cs="Times New Roman"/>
                <w:sz w:val="27"/>
                <w:szCs w:val="27"/>
              </w:rPr>
              <w:t>地點</w:t>
            </w:r>
          </w:p>
        </w:tc>
      </w:tr>
      <w:tr w:rsidR="00104FDA" w:rsidRPr="00A64BE6" w:rsidTr="003B4FF3">
        <w:trPr>
          <w:cnfStyle w:val="000000100000" w:firstRow="0" w:lastRow="0" w:firstColumn="0" w:lastColumn="0" w:oddVBand="0" w:evenVBand="0" w:oddHBand="1"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2411" w:type="dxa"/>
            <w:vAlign w:val="center"/>
          </w:tcPr>
          <w:p w:rsidR="00104FDA" w:rsidRPr="00A64BE6" w:rsidRDefault="00104FDA" w:rsidP="00F40933">
            <w:pPr>
              <w:jc w:val="center"/>
              <w:rPr>
                <w:rFonts w:ascii="Times New Roman" w:eastAsia="標楷體" w:hAnsi="Times New Roman" w:cs="Times New Roman"/>
                <w:color w:val="auto"/>
                <w:sz w:val="27"/>
                <w:szCs w:val="27"/>
              </w:rPr>
            </w:pPr>
            <w:r w:rsidRPr="00A64BE6">
              <w:rPr>
                <w:rFonts w:ascii="Times New Roman" w:eastAsia="標楷體" w:hAnsi="Times New Roman" w:cs="Times New Roman"/>
                <w:color w:val="auto"/>
                <w:sz w:val="27"/>
                <w:szCs w:val="27"/>
              </w:rPr>
              <w:t>報到</w:t>
            </w:r>
          </w:p>
        </w:tc>
        <w:tc>
          <w:tcPr>
            <w:tcW w:w="1635" w:type="dxa"/>
            <w:vAlign w:val="center"/>
          </w:tcPr>
          <w:p w:rsidR="00104FDA" w:rsidRPr="00A64BE6" w:rsidRDefault="00104FDA" w:rsidP="00F4093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7"/>
                <w:szCs w:val="27"/>
              </w:rPr>
            </w:pPr>
            <w:r w:rsidRPr="00A64BE6">
              <w:rPr>
                <w:rFonts w:ascii="Times New Roman" w:hAnsi="Times New Roman" w:cs="Times New Roman"/>
                <w:sz w:val="27"/>
                <w:szCs w:val="27"/>
              </w:rPr>
              <w:t>9:30-10:00</w:t>
            </w:r>
          </w:p>
        </w:tc>
        <w:tc>
          <w:tcPr>
            <w:tcW w:w="2061" w:type="dxa"/>
          </w:tcPr>
          <w:p w:rsidR="00104FDA" w:rsidRPr="00A64BE6" w:rsidRDefault="00104FDA" w:rsidP="00CA0E3D">
            <w:pPr>
              <w:pStyle w:val="ac"/>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auto"/>
                <w:sz w:val="27"/>
                <w:szCs w:val="27"/>
              </w:rPr>
            </w:pPr>
          </w:p>
        </w:tc>
        <w:tc>
          <w:tcPr>
            <w:tcW w:w="1947" w:type="dxa"/>
          </w:tcPr>
          <w:p w:rsidR="00104FDA" w:rsidRPr="00A64BE6" w:rsidRDefault="00104FDA" w:rsidP="00CA0E3D">
            <w:pPr>
              <w:pStyle w:val="ac"/>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auto"/>
                <w:sz w:val="27"/>
                <w:szCs w:val="27"/>
              </w:rPr>
            </w:pPr>
          </w:p>
        </w:tc>
        <w:tc>
          <w:tcPr>
            <w:tcW w:w="2177" w:type="dxa"/>
            <w:vAlign w:val="center"/>
          </w:tcPr>
          <w:p w:rsidR="00104FDA" w:rsidRPr="00A64BE6" w:rsidRDefault="00B50736" w:rsidP="003B4FF3">
            <w:pPr>
              <w:pStyle w:val="ac"/>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auto"/>
                <w:sz w:val="27"/>
                <w:szCs w:val="27"/>
              </w:rPr>
            </w:pPr>
            <w:r w:rsidRPr="00A64BE6">
              <w:rPr>
                <w:rFonts w:ascii="Times New Roman" w:eastAsia="標楷體" w:hAnsi="Times New Roman" w:cs="Times New Roman"/>
                <w:color w:val="auto"/>
                <w:sz w:val="27"/>
                <w:szCs w:val="27"/>
              </w:rPr>
              <w:t>土銀展示館服務臺</w:t>
            </w:r>
          </w:p>
        </w:tc>
      </w:tr>
      <w:tr w:rsidR="00BE31CA" w:rsidRPr="00A64BE6" w:rsidTr="00533842">
        <w:trPr>
          <w:trHeight w:val="492"/>
        </w:trPr>
        <w:tc>
          <w:tcPr>
            <w:cnfStyle w:val="001000000000" w:firstRow="0" w:lastRow="0" w:firstColumn="1" w:lastColumn="0" w:oddVBand="0" w:evenVBand="0" w:oddHBand="0" w:evenHBand="0" w:firstRowFirstColumn="0" w:firstRowLastColumn="0" w:lastRowFirstColumn="0" w:lastRowLastColumn="0"/>
            <w:tcW w:w="2411" w:type="dxa"/>
            <w:vAlign w:val="center"/>
          </w:tcPr>
          <w:p w:rsidR="00BE31CA" w:rsidRPr="00A64BE6" w:rsidRDefault="00BE31CA" w:rsidP="00F40933">
            <w:pPr>
              <w:jc w:val="center"/>
              <w:rPr>
                <w:rFonts w:ascii="Times New Roman" w:eastAsia="標楷體" w:hAnsi="Times New Roman" w:cs="Times New Roman"/>
                <w:color w:val="auto"/>
                <w:sz w:val="27"/>
                <w:szCs w:val="27"/>
              </w:rPr>
            </w:pPr>
            <w:r w:rsidRPr="00A64BE6">
              <w:rPr>
                <w:rFonts w:ascii="Times New Roman" w:eastAsia="標楷體" w:hAnsi="Times New Roman" w:cs="Times New Roman"/>
                <w:color w:val="auto"/>
                <w:sz w:val="27"/>
                <w:szCs w:val="27"/>
              </w:rPr>
              <w:t>來去古蹟看骨跡</w:t>
            </w:r>
          </w:p>
        </w:tc>
        <w:tc>
          <w:tcPr>
            <w:tcW w:w="1635" w:type="dxa"/>
            <w:vAlign w:val="center"/>
          </w:tcPr>
          <w:p w:rsidR="00BE31CA" w:rsidRPr="00A64BE6" w:rsidRDefault="00BE31CA" w:rsidP="00F4093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7"/>
                <w:szCs w:val="27"/>
              </w:rPr>
            </w:pPr>
            <w:r w:rsidRPr="00A64BE6">
              <w:rPr>
                <w:rFonts w:ascii="Times New Roman" w:hAnsi="Times New Roman" w:cs="Times New Roman"/>
                <w:sz w:val="27"/>
                <w:szCs w:val="27"/>
              </w:rPr>
              <w:t>10:00-11:00</w:t>
            </w:r>
          </w:p>
        </w:tc>
        <w:tc>
          <w:tcPr>
            <w:tcW w:w="2061" w:type="dxa"/>
            <w:vAlign w:val="center"/>
          </w:tcPr>
          <w:p w:rsidR="00BE31CA" w:rsidRPr="00A64BE6" w:rsidRDefault="00BE31CA" w:rsidP="00533842">
            <w:pPr>
              <w:pStyle w:val="ac"/>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auto"/>
                <w:sz w:val="27"/>
                <w:szCs w:val="27"/>
              </w:rPr>
            </w:pPr>
            <w:r w:rsidRPr="00A64BE6">
              <w:rPr>
                <w:rFonts w:ascii="Times New Roman" w:eastAsia="標楷體" w:hAnsi="Times New Roman" w:cs="Times New Roman"/>
                <w:color w:val="auto"/>
                <w:sz w:val="27"/>
                <w:szCs w:val="27"/>
              </w:rPr>
              <w:t>古生物團體課程</w:t>
            </w:r>
          </w:p>
        </w:tc>
        <w:tc>
          <w:tcPr>
            <w:tcW w:w="1947" w:type="dxa"/>
            <w:vMerge w:val="restart"/>
            <w:vAlign w:val="center"/>
          </w:tcPr>
          <w:p w:rsidR="00BE31CA" w:rsidRPr="00A64BE6" w:rsidRDefault="00BE31CA" w:rsidP="00090B66">
            <w:pPr>
              <w:pStyle w:val="ac"/>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auto"/>
                <w:sz w:val="27"/>
                <w:szCs w:val="27"/>
              </w:rPr>
            </w:pPr>
            <w:r w:rsidRPr="00A64BE6">
              <w:rPr>
                <w:rFonts w:ascii="Times New Roman" w:eastAsia="標楷體" w:hAnsi="Times New Roman" w:cs="Times New Roman"/>
                <w:color w:val="auto"/>
                <w:sz w:val="27"/>
                <w:szCs w:val="27"/>
              </w:rPr>
              <w:t>本館志工講師</w:t>
            </w:r>
            <w:r w:rsidRPr="00A64BE6">
              <w:rPr>
                <w:rFonts w:ascii="Times New Roman" w:eastAsia="標楷體" w:hAnsi="Times New Roman" w:cs="Times New Roman"/>
                <w:color w:val="auto"/>
                <w:sz w:val="27"/>
                <w:szCs w:val="27"/>
              </w:rPr>
              <w:br/>
            </w:r>
            <w:r w:rsidRPr="00A64BE6">
              <w:rPr>
                <w:rFonts w:ascii="Times New Roman" w:eastAsia="標楷體" w:hAnsi="Times New Roman" w:cs="Times New Roman"/>
                <w:color w:val="auto"/>
                <w:sz w:val="27"/>
                <w:szCs w:val="27"/>
              </w:rPr>
              <w:br/>
            </w:r>
            <w:r w:rsidRPr="00A64BE6">
              <w:rPr>
                <w:rFonts w:ascii="Times New Roman" w:eastAsia="標楷體" w:hAnsi="Times New Roman" w:cs="Times New Roman"/>
                <w:color w:val="auto"/>
                <w:sz w:val="27"/>
                <w:szCs w:val="27"/>
              </w:rPr>
              <w:br/>
            </w:r>
            <w:r w:rsidRPr="00A64BE6">
              <w:rPr>
                <w:rFonts w:ascii="Times New Roman" w:eastAsia="標楷體" w:hAnsi="Times New Roman" w:cs="Times New Roman"/>
                <w:color w:val="auto"/>
                <w:sz w:val="27"/>
                <w:szCs w:val="27"/>
              </w:rPr>
              <w:br/>
            </w:r>
            <w:r w:rsidRPr="00A64BE6">
              <w:rPr>
                <w:rFonts w:ascii="Times New Roman" w:eastAsia="標楷體" w:hAnsi="Times New Roman" w:cs="Times New Roman"/>
                <w:color w:val="auto"/>
                <w:sz w:val="27"/>
                <w:szCs w:val="27"/>
              </w:rPr>
              <w:t>本館志工講師</w:t>
            </w:r>
          </w:p>
        </w:tc>
        <w:tc>
          <w:tcPr>
            <w:tcW w:w="2177" w:type="dxa"/>
            <w:vAlign w:val="center"/>
          </w:tcPr>
          <w:p w:rsidR="00BE31CA" w:rsidRPr="00A64BE6" w:rsidRDefault="00BE31CA" w:rsidP="003B4FF3">
            <w:pPr>
              <w:pStyle w:val="ac"/>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auto"/>
                <w:sz w:val="27"/>
                <w:szCs w:val="27"/>
              </w:rPr>
            </w:pPr>
            <w:r w:rsidRPr="00A64BE6">
              <w:rPr>
                <w:rFonts w:ascii="Times New Roman" w:eastAsia="標楷體" w:hAnsi="Times New Roman" w:cs="Times New Roman"/>
                <w:color w:val="auto"/>
                <w:sz w:val="27"/>
                <w:szCs w:val="27"/>
              </w:rPr>
              <w:t>土銀館簡報室</w:t>
            </w:r>
          </w:p>
        </w:tc>
      </w:tr>
      <w:tr w:rsidR="00BE31CA" w:rsidRPr="00A64BE6" w:rsidTr="00533842">
        <w:trPr>
          <w:cnfStyle w:val="000000100000" w:firstRow="0" w:lastRow="0" w:firstColumn="0" w:lastColumn="0" w:oddVBand="0" w:evenVBand="0" w:oddHBand="1"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2411" w:type="dxa"/>
            <w:vAlign w:val="center"/>
          </w:tcPr>
          <w:p w:rsidR="00BE31CA" w:rsidRPr="00A64BE6" w:rsidRDefault="00BE31CA" w:rsidP="00F40933">
            <w:pPr>
              <w:jc w:val="center"/>
              <w:rPr>
                <w:rFonts w:ascii="Times New Roman" w:eastAsia="標楷體" w:hAnsi="Times New Roman" w:cs="Times New Roman"/>
                <w:color w:val="auto"/>
                <w:sz w:val="27"/>
                <w:szCs w:val="27"/>
              </w:rPr>
            </w:pPr>
            <w:r w:rsidRPr="00A64BE6">
              <w:rPr>
                <w:rFonts w:ascii="Times New Roman" w:eastAsia="標楷體" w:hAnsi="Times New Roman" w:cs="Times New Roman"/>
                <w:color w:val="auto"/>
                <w:sz w:val="27"/>
                <w:szCs w:val="27"/>
              </w:rPr>
              <w:t>恐龍石光跡</w:t>
            </w:r>
          </w:p>
        </w:tc>
        <w:tc>
          <w:tcPr>
            <w:tcW w:w="1635" w:type="dxa"/>
            <w:vAlign w:val="center"/>
          </w:tcPr>
          <w:p w:rsidR="00BE31CA" w:rsidRPr="00A64BE6" w:rsidRDefault="00BE31CA" w:rsidP="00F4093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7"/>
                <w:szCs w:val="27"/>
              </w:rPr>
            </w:pPr>
            <w:r w:rsidRPr="00A64BE6">
              <w:rPr>
                <w:rFonts w:ascii="Times New Roman" w:hAnsi="Times New Roman" w:cs="Times New Roman"/>
                <w:sz w:val="27"/>
                <w:szCs w:val="27"/>
              </w:rPr>
              <w:t>11:00-12:00</w:t>
            </w:r>
          </w:p>
        </w:tc>
        <w:tc>
          <w:tcPr>
            <w:tcW w:w="2061" w:type="dxa"/>
            <w:vAlign w:val="center"/>
          </w:tcPr>
          <w:p w:rsidR="00BE31CA" w:rsidRPr="00A64BE6" w:rsidRDefault="00BE31CA" w:rsidP="00533842">
            <w:pPr>
              <w:pStyle w:val="ac"/>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auto"/>
                <w:sz w:val="27"/>
                <w:szCs w:val="27"/>
              </w:rPr>
            </w:pPr>
            <w:r w:rsidRPr="00A64BE6">
              <w:rPr>
                <w:rFonts w:ascii="Times New Roman" w:eastAsia="標楷體" w:hAnsi="Times New Roman" w:cs="Times New Roman"/>
                <w:color w:val="auto"/>
                <w:sz w:val="27"/>
                <w:szCs w:val="27"/>
              </w:rPr>
              <w:t>恐龍探索活動</w:t>
            </w:r>
          </w:p>
        </w:tc>
        <w:tc>
          <w:tcPr>
            <w:tcW w:w="1947" w:type="dxa"/>
            <w:vMerge/>
            <w:vAlign w:val="center"/>
          </w:tcPr>
          <w:p w:rsidR="00BE31CA" w:rsidRPr="00A64BE6" w:rsidRDefault="00BE31CA" w:rsidP="00533842">
            <w:pPr>
              <w:pStyle w:val="ac"/>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auto"/>
                <w:sz w:val="27"/>
                <w:szCs w:val="27"/>
              </w:rPr>
            </w:pPr>
          </w:p>
        </w:tc>
        <w:tc>
          <w:tcPr>
            <w:tcW w:w="2177" w:type="dxa"/>
            <w:vAlign w:val="center"/>
          </w:tcPr>
          <w:p w:rsidR="00BE31CA" w:rsidRPr="00A64BE6" w:rsidRDefault="00BE31CA" w:rsidP="003B4FF3">
            <w:pPr>
              <w:pStyle w:val="ac"/>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7"/>
                <w:szCs w:val="27"/>
              </w:rPr>
            </w:pPr>
            <w:r w:rsidRPr="00A64BE6">
              <w:rPr>
                <w:rFonts w:ascii="Times New Roman" w:eastAsia="標楷體" w:hAnsi="Times New Roman" w:cs="Times New Roman"/>
                <w:sz w:val="27"/>
                <w:szCs w:val="27"/>
              </w:rPr>
              <w:t>土銀館鯨豚平臺</w:t>
            </w:r>
          </w:p>
        </w:tc>
      </w:tr>
      <w:tr w:rsidR="00BE31CA" w:rsidRPr="00A64BE6" w:rsidTr="00533842">
        <w:trPr>
          <w:trHeight w:val="492"/>
        </w:trPr>
        <w:tc>
          <w:tcPr>
            <w:cnfStyle w:val="001000000000" w:firstRow="0" w:lastRow="0" w:firstColumn="1" w:lastColumn="0" w:oddVBand="0" w:evenVBand="0" w:oddHBand="0" w:evenHBand="0" w:firstRowFirstColumn="0" w:firstRowLastColumn="0" w:lastRowFirstColumn="0" w:lastRowLastColumn="0"/>
            <w:tcW w:w="2411" w:type="dxa"/>
            <w:vAlign w:val="center"/>
          </w:tcPr>
          <w:p w:rsidR="00BE31CA" w:rsidRPr="00A64BE6" w:rsidRDefault="00BE31CA" w:rsidP="00F40933">
            <w:pPr>
              <w:jc w:val="center"/>
              <w:rPr>
                <w:rFonts w:ascii="Times New Roman" w:eastAsia="標楷體" w:hAnsi="Times New Roman" w:cs="Times New Roman"/>
                <w:color w:val="auto"/>
                <w:sz w:val="27"/>
                <w:szCs w:val="27"/>
              </w:rPr>
            </w:pPr>
            <w:r w:rsidRPr="00A64BE6">
              <w:rPr>
                <w:rFonts w:ascii="Times New Roman" w:eastAsia="標楷體" w:hAnsi="Times New Roman" w:cs="Times New Roman"/>
                <w:color w:val="auto"/>
                <w:sz w:val="27"/>
                <w:szCs w:val="27"/>
              </w:rPr>
              <w:t>午餐、場域探索</w:t>
            </w:r>
          </w:p>
        </w:tc>
        <w:tc>
          <w:tcPr>
            <w:tcW w:w="1635" w:type="dxa"/>
            <w:vAlign w:val="center"/>
          </w:tcPr>
          <w:p w:rsidR="00BE31CA" w:rsidRPr="00A64BE6" w:rsidRDefault="00BE31CA" w:rsidP="00F4093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7"/>
                <w:szCs w:val="27"/>
              </w:rPr>
            </w:pPr>
            <w:r w:rsidRPr="00A64BE6">
              <w:rPr>
                <w:rFonts w:ascii="Times New Roman" w:hAnsi="Times New Roman" w:cs="Times New Roman"/>
                <w:sz w:val="27"/>
                <w:szCs w:val="27"/>
              </w:rPr>
              <w:t>12:00-13:00</w:t>
            </w:r>
          </w:p>
        </w:tc>
        <w:tc>
          <w:tcPr>
            <w:tcW w:w="2061" w:type="dxa"/>
            <w:vAlign w:val="center"/>
          </w:tcPr>
          <w:p w:rsidR="00BE31CA" w:rsidRPr="00A64BE6" w:rsidRDefault="00BE31CA" w:rsidP="00533842">
            <w:pPr>
              <w:pStyle w:val="ac"/>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7"/>
                <w:szCs w:val="27"/>
              </w:rPr>
            </w:pPr>
          </w:p>
        </w:tc>
        <w:tc>
          <w:tcPr>
            <w:tcW w:w="1947" w:type="dxa"/>
            <w:vMerge/>
            <w:vAlign w:val="center"/>
          </w:tcPr>
          <w:p w:rsidR="00BE31CA" w:rsidRPr="00A64BE6" w:rsidRDefault="00BE31CA" w:rsidP="00533842">
            <w:pPr>
              <w:pStyle w:val="ac"/>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7"/>
                <w:szCs w:val="27"/>
              </w:rPr>
            </w:pPr>
          </w:p>
        </w:tc>
        <w:tc>
          <w:tcPr>
            <w:tcW w:w="2177" w:type="dxa"/>
            <w:vAlign w:val="center"/>
          </w:tcPr>
          <w:p w:rsidR="00BE31CA" w:rsidRPr="00A64BE6" w:rsidRDefault="00BE31CA" w:rsidP="003B4FF3">
            <w:pPr>
              <w:pStyle w:val="ac"/>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auto"/>
                <w:sz w:val="27"/>
                <w:szCs w:val="27"/>
              </w:rPr>
            </w:pPr>
          </w:p>
        </w:tc>
      </w:tr>
      <w:tr w:rsidR="00BE31CA" w:rsidRPr="00A64BE6" w:rsidTr="00533842">
        <w:trPr>
          <w:cnfStyle w:val="000000100000" w:firstRow="0" w:lastRow="0" w:firstColumn="0" w:lastColumn="0" w:oddVBand="0" w:evenVBand="0" w:oddHBand="1"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2411" w:type="dxa"/>
            <w:vAlign w:val="center"/>
          </w:tcPr>
          <w:p w:rsidR="00BE31CA" w:rsidRPr="00A64BE6" w:rsidRDefault="00BE31CA" w:rsidP="00F40933">
            <w:pPr>
              <w:jc w:val="center"/>
              <w:rPr>
                <w:rFonts w:ascii="Times New Roman" w:eastAsia="標楷體" w:hAnsi="Times New Roman" w:cs="Times New Roman"/>
                <w:color w:val="auto"/>
                <w:sz w:val="27"/>
                <w:szCs w:val="27"/>
              </w:rPr>
            </w:pPr>
            <w:r w:rsidRPr="00A64BE6">
              <w:rPr>
                <w:rFonts w:ascii="Times New Roman" w:eastAsia="標楷體" w:hAnsi="Times New Roman" w:cs="Times New Roman"/>
                <w:color w:val="auto"/>
                <w:sz w:val="27"/>
                <w:szCs w:val="27"/>
              </w:rPr>
              <w:t>「發現臺灣」導覽</w:t>
            </w:r>
          </w:p>
        </w:tc>
        <w:tc>
          <w:tcPr>
            <w:tcW w:w="1635" w:type="dxa"/>
            <w:vAlign w:val="center"/>
          </w:tcPr>
          <w:p w:rsidR="00BE31CA" w:rsidRPr="00A64BE6" w:rsidRDefault="00BE31CA" w:rsidP="00F4093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7"/>
                <w:szCs w:val="27"/>
              </w:rPr>
            </w:pPr>
            <w:r w:rsidRPr="00A64BE6">
              <w:rPr>
                <w:rFonts w:ascii="Times New Roman" w:hAnsi="Times New Roman" w:cs="Times New Roman"/>
                <w:sz w:val="27"/>
                <w:szCs w:val="27"/>
              </w:rPr>
              <w:t>13:00-14:00</w:t>
            </w:r>
          </w:p>
        </w:tc>
        <w:tc>
          <w:tcPr>
            <w:tcW w:w="2061" w:type="dxa"/>
            <w:vAlign w:val="center"/>
          </w:tcPr>
          <w:p w:rsidR="00BE31CA" w:rsidRPr="00A64BE6" w:rsidRDefault="00BE31CA" w:rsidP="00533842">
            <w:pPr>
              <w:pStyle w:val="ac"/>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auto"/>
                <w:sz w:val="27"/>
                <w:szCs w:val="27"/>
              </w:rPr>
            </w:pPr>
            <w:r w:rsidRPr="00A64BE6">
              <w:rPr>
                <w:rFonts w:ascii="Times New Roman" w:eastAsia="標楷體" w:hAnsi="Times New Roman" w:cs="Times New Roman"/>
                <w:color w:val="auto"/>
                <w:sz w:val="27"/>
                <w:szCs w:val="27"/>
              </w:rPr>
              <w:t>常設展導覽</w:t>
            </w:r>
          </w:p>
        </w:tc>
        <w:tc>
          <w:tcPr>
            <w:tcW w:w="1947" w:type="dxa"/>
            <w:vMerge/>
            <w:vAlign w:val="center"/>
          </w:tcPr>
          <w:p w:rsidR="00BE31CA" w:rsidRPr="00A64BE6" w:rsidRDefault="00BE31CA" w:rsidP="00533842">
            <w:pPr>
              <w:pStyle w:val="ac"/>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auto"/>
                <w:sz w:val="27"/>
                <w:szCs w:val="27"/>
              </w:rPr>
            </w:pPr>
          </w:p>
        </w:tc>
        <w:tc>
          <w:tcPr>
            <w:tcW w:w="2177" w:type="dxa"/>
            <w:vAlign w:val="center"/>
          </w:tcPr>
          <w:p w:rsidR="00BE31CA" w:rsidRPr="00A64BE6" w:rsidRDefault="00BE31CA" w:rsidP="003B4FF3">
            <w:pPr>
              <w:pStyle w:val="ac"/>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auto"/>
                <w:sz w:val="27"/>
                <w:szCs w:val="27"/>
              </w:rPr>
            </w:pPr>
            <w:r w:rsidRPr="00A64BE6">
              <w:rPr>
                <w:rFonts w:ascii="Times New Roman" w:eastAsia="標楷體" w:hAnsi="Times New Roman" w:cs="Times New Roman"/>
                <w:color w:val="auto"/>
                <w:sz w:val="27"/>
                <w:szCs w:val="27"/>
              </w:rPr>
              <w:t>臺博館自然教室</w:t>
            </w:r>
          </w:p>
        </w:tc>
      </w:tr>
      <w:tr w:rsidR="00BE31CA" w:rsidRPr="00A64BE6" w:rsidTr="00533842">
        <w:trPr>
          <w:trHeight w:val="541"/>
        </w:trPr>
        <w:tc>
          <w:tcPr>
            <w:cnfStyle w:val="001000000000" w:firstRow="0" w:lastRow="0" w:firstColumn="1" w:lastColumn="0" w:oddVBand="0" w:evenVBand="0" w:oddHBand="0" w:evenHBand="0" w:firstRowFirstColumn="0" w:firstRowLastColumn="0" w:lastRowFirstColumn="0" w:lastRowLastColumn="0"/>
            <w:tcW w:w="2411" w:type="dxa"/>
            <w:vAlign w:val="center"/>
          </w:tcPr>
          <w:p w:rsidR="00BE31CA" w:rsidRPr="00A64BE6" w:rsidRDefault="00BE31CA" w:rsidP="00F40933">
            <w:pPr>
              <w:jc w:val="center"/>
              <w:rPr>
                <w:rFonts w:ascii="Times New Roman" w:eastAsia="標楷體" w:hAnsi="Times New Roman" w:cs="Times New Roman"/>
                <w:color w:val="auto"/>
                <w:sz w:val="27"/>
                <w:szCs w:val="27"/>
              </w:rPr>
            </w:pPr>
            <w:r w:rsidRPr="00A64BE6">
              <w:rPr>
                <w:rFonts w:ascii="Times New Roman" w:eastAsia="標楷體" w:hAnsi="Times New Roman" w:cs="Times New Roman"/>
                <w:color w:val="auto"/>
                <w:sz w:val="27"/>
                <w:szCs w:val="27"/>
              </w:rPr>
              <w:t>發現小學堂</w:t>
            </w:r>
          </w:p>
        </w:tc>
        <w:tc>
          <w:tcPr>
            <w:tcW w:w="1635" w:type="dxa"/>
            <w:vAlign w:val="center"/>
          </w:tcPr>
          <w:p w:rsidR="00BE31CA" w:rsidRPr="00A64BE6" w:rsidRDefault="00BE31CA" w:rsidP="00F4093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7"/>
                <w:szCs w:val="27"/>
              </w:rPr>
            </w:pPr>
            <w:r w:rsidRPr="00A64BE6">
              <w:rPr>
                <w:rFonts w:ascii="Times New Roman" w:hAnsi="Times New Roman" w:cs="Times New Roman"/>
                <w:sz w:val="27"/>
                <w:szCs w:val="27"/>
              </w:rPr>
              <w:t>14:00-14:30</w:t>
            </w:r>
          </w:p>
        </w:tc>
        <w:tc>
          <w:tcPr>
            <w:tcW w:w="2061" w:type="dxa"/>
            <w:vAlign w:val="center"/>
          </w:tcPr>
          <w:p w:rsidR="00BE31CA" w:rsidRPr="00A64BE6" w:rsidRDefault="00BE31CA" w:rsidP="00533842">
            <w:pPr>
              <w:pStyle w:val="ac"/>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auto"/>
                <w:sz w:val="27"/>
                <w:szCs w:val="27"/>
              </w:rPr>
            </w:pPr>
            <w:r w:rsidRPr="00A64BE6">
              <w:rPr>
                <w:rFonts w:ascii="Times New Roman" w:eastAsia="標楷體" w:hAnsi="Times New Roman" w:cs="Times New Roman"/>
                <w:color w:val="auto"/>
                <w:sz w:val="27"/>
                <w:szCs w:val="27"/>
              </w:rPr>
              <w:t>團體教案課程觀摩</w:t>
            </w:r>
            <w:r w:rsidRPr="00A64BE6">
              <w:rPr>
                <w:rFonts w:ascii="Times New Roman" w:eastAsia="標楷體" w:hAnsi="Times New Roman" w:cs="Times New Roman"/>
                <w:color w:val="auto"/>
                <w:sz w:val="27"/>
                <w:szCs w:val="27"/>
              </w:rPr>
              <w:t>(</w:t>
            </w:r>
            <w:r w:rsidRPr="00A64BE6">
              <w:rPr>
                <w:rFonts w:ascii="Times New Roman" w:eastAsia="標楷體" w:hAnsi="Times New Roman" w:cs="Times New Roman"/>
                <w:color w:val="auto"/>
                <w:sz w:val="27"/>
                <w:szCs w:val="27"/>
              </w:rPr>
              <w:t>中低年級</w:t>
            </w:r>
            <w:r w:rsidRPr="00A64BE6">
              <w:rPr>
                <w:rFonts w:ascii="Times New Roman" w:eastAsia="標楷體" w:hAnsi="Times New Roman" w:cs="Times New Roman"/>
                <w:color w:val="auto"/>
                <w:sz w:val="27"/>
                <w:szCs w:val="27"/>
              </w:rPr>
              <w:t>)</w:t>
            </w:r>
          </w:p>
        </w:tc>
        <w:tc>
          <w:tcPr>
            <w:tcW w:w="1947" w:type="dxa"/>
            <w:vMerge/>
            <w:vAlign w:val="center"/>
          </w:tcPr>
          <w:p w:rsidR="00BE31CA" w:rsidRPr="00A64BE6" w:rsidRDefault="00BE31CA" w:rsidP="00533842">
            <w:pPr>
              <w:pStyle w:val="ac"/>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auto"/>
                <w:sz w:val="27"/>
                <w:szCs w:val="27"/>
              </w:rPr>
            </w:pPr>
          </w:p>
        </w:tc>
        <w:tc>
          <w:tcPr>
            <w:tcW w:w="2177" w:type="dxa"/>
            <w:vAlign w:val="center"/>
          </w:tcPr>
          <w:p w:rsidR="00BE31CA" w:rsidRPr="00A64BE6" w:rsidRDefault="00BE31CA" w:rsidP="003B4FF3">
            <w:pPr>
              <w:pStyle w:val="ac"/>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auto"/>
                <w:sz w:val="27"/>
                <w:szCs w:val="27"/>
              </w:rPr>
            </w:pPr>
            <w:r w:rsidRPr="00A64BE6">
              <w:rPr>
                <w:rFonts w:ascii="Times New Roman" w:eastAsia="標楷體" w:hAnsi="Times New Roman" w:cs="Times New Roman"/>
                <w:color w:val="auto"/>
                <w:sz w:val="27"/>
                <w:szCs w:val="27"/>
              </w:rPr>
              <w:t>臺博館本館</w:t>
            </w:r>
            <w:r w:rsidRPr="00A64BE6">
              <w:rPr>
                <w:rFonts w:ascii="Times New Roman" w:eastAsia="標楷體" w:hAnsi="Times New Roman" w:cs="Times New Roman"/>
                <w:color w:val="auto"/>
                <w:sz w:val="27"/>
                <w:szCs w:val="27"/>
              </w:rPr>
              <w:br/>
              <w:t>3</w:t>
            </w:r>
            <w:r w:rsidRPr="00A64BE6">
              <w:rPr>
                <w:rFonts w:ascii="Times New Roman" w:eastAsia="標楷體" w:hAnsi="Times New Roman" w:cs="Times New Roman"/>
                <w:color w:val="auto"/>
                <w:sz w:val="27"/>
                <w:szCs w:val="27"/>
              </w:rPr>
              <w:t>樓展場</w:t>
            </w:r>
          </w:p>
        </w:tc>
      </w:tr>
      <w:tr w:rsidR="00BE31CA" w:rsidRPr="00A64BE6" w:rsidTr="00533842">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2411" w:type="dxa"/>
            <w:vAlign w:val="center"/>
          </w:tcPr>
          <w:p w:rsidR="00BE31CA" w:rsidRPr="00A64BE6" w:rsidRDefault="00304172" w:rsidP="00F40933">
            <w:pPr>
              <w:jc w:val="center"/>
              <w:rPr>
                <w:rFonts w:ascii="Times New Roman" w:eastAsia="標楷體" w:hAnsi="Times New Roman" w:cs="Times New Roman"/>
                <w:color w:val="auto"/>
                <w:sz w:val="27"/>
                <w:szCs w:val="27"/>
              </w:rPr>
            </w:pPr>
            <w:r w:rsidRPr="00A64BE6">
              <w:rPr>
                <w:rFonts w:ascii="Times New Roman" w:eastAsia="標楷體" w:hAnsi="Times New Roman" w:cs="Times New Roman"/>
                <w:color w:val="auto"/>
                <w:sz w:val="27"/>
                <w:szCs w:val="27"/>
              </w:rPr>
              <w:t>藝外</w:t>
            </w:r>
            <w:r w:rsidR="00BE31CA" w:rsidRPr="00A64BE6">
              <w:rPr>
                <w:rFonts w:ascii="Times New Roman" w:eastAsia="標楷體" w:hAnsi="Times New Roman" w:cs="Times New Roman"/>
                <w:color w:val="auto"/>
                <w:sz w:val="27"/>
                <w:szCs w:val="27"/>
              </w:rPr>
              <w:t>效應</w:t>
            </w:r>
          </w:p>
        </w:tc>
        <w:tc>
          <w:tcPr>
            <w:tcW w:w="1635" w:type="dxa"/>
            <w:vAlign w:val="center"/>
          </w:tcPr>
          <w:p w:rsidR="00BE31CA" w:rsidRPr="00A64BE6" w:rsidRDefault="00BE31CA" w:rsidP="00F4093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7"/>
                <w:szCs w:val="27"/>
              </w:rPr>
            </w:pPr>
            <w:r w:rsidRPr="00A64BE6">
              <w:rPr>
                <w:rFonts w:ascii="Times New Roman" w:hAnsi="Times New Roman" w:cs="Times New Roman"/>
                <w:sz w:val="27"/>
                <w:szCs w:val="27"/>
              </w:rPr>
              <w:t>15:30-17:00</w:t>
            </w:r>
          </w:p>
        </w:tc>
        <w:tc>
          <w:tcPr>
            <w:tcW w:w="2061" w:type="dxa"/>
            <w:vAlign w:val="center"/>
          </w:tcPr>
          <w:p w:rsidR="00BE31CA" w:rsidRPr="00A64BE6" w:rsidRDefault="00BE31CA" w:rsidP="001F074D">
            <w:pP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7"/>
                <w:szCs w:val="27"/>
              </w:rPr>
            </w:pPr>
            <w:r w:rsidRPr="00A64BE6">
              <w:rPr>
                <w:rFonts w:ascii="Times New Roman" w:eastAsia="標楷體" w:hAnsi="Times New Roman" w:cs="Times New Roman"/>
                <w:sz w:val="27"/>
                <w:szCs w:val="27"/>
              </w:rPr>
              <w:t>戲劇融入教學體驗課程</w:t>
            </w:r>
            <w:r w:rsidRPr="00A64BE6">
              <w:rPr>
                <w:rFonts w:ascii="Times New Roman" w:eastAsia="標楷體" w:hAnsi="Times New Roman" w:cs="Times New Roman"/>
                <w:sz w:val="27"/>
                <w:szCs w:val="27"/>
              </w:rPr>
              <w:t xml:space="preserve">(Drama in Education) </w:t>
            </w:r>
          </w:p>
        </w:tc>
        <w:tc>
          <w:tcPr>
            <w:tcW w:w="1947" w:type="dxa"/>
          </w:tcPr>
          <w:p w:rsidR="00BE31CA" w:rsidRPr="00A64BE6" w:rsidRDefault="00BE31CA" w:rsidP="00CA0E3D">
            <w:pPr>
              <w:pStyle w:val="ac"/>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auto"/>
                <w:sz w:val="27"/>
                <w:szCs w:val="27"/>
              </w:rPr>
            </w:pPr>
            <w:r w:rsidRPr="00A64BE6">
              <w:rPr>
                <w:rFonts w:ascii="Times New Roman" w:eastAsia="標楷體" w:hAnsi="Times New Roman" w:cs="Times New Roman"/>
                <w:color w:val="auto"/>
                <w:sz w:val="27"/>
                <w:szCs w:val="27"/>
              </w:rPr>
              <w:t>陳韻文</w:t>
            </w:r>
            <w:r w:rsidRPr="00A64BE6">
              <w:rPr>
                <w:rFonts w:ascii="Times New Roman" w:eastAsia="標楷體" w:hAnsi="Times New Roman" w:cs="Times New Roman"/>
                <w:color w:val="auto"/>
                <w:sz w:val="27"/>
                <w:szCs w:val="27"/>
              </w:rPr>
              <w:t>/</w:t>
            </w:r>
            <w:r w:rsidRPr="00A64BE6">
              <w:rPr>
                <w:rFonts w:ascii="Times New Roman" w:eastAsia="標楷體" w:hAnsi="Times New Roman" w:cs="Times New Roman"/>
                <w:color w:val="auto"/>
                <w:sz w:val="27"/>
                <w:szCs w:val="27"/>
              </w:rPr>
              <w:t>臺灣藝術大學藝術與人文教學研究所兼任副教授</w:t>
            </w:r>
          </w:p>
        </w:tc>
        <w:tc>
          <w:tcPr>
            <w:tcW w:w="2177" w:type="dxa"/>
            <w:vAlign w:val="center"/>
          </w:tcPr>
          <w:p w:rsidR="00BE31CA" w:rsidRPr="00A64BE6" w:rsidRDefault="00BE31CA" w:rsidP="003B4FF3">
            <w:pPr>
              <w:pStyle w:val="ac"/>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auto"/>
                <w:sz w:val="27"/>
                <w:szCs w:val="27"/>
              </w:rPr>
            </w:pPr>
            <w:r w:rsidRPr="00A64BE6">
              <w:rPr>
                <w:rFonts w:ascii="Times New Roman" w:eastAsia="標楷體" w:hAnsi="Times New Roman" w:cs="Times New Roman"/>
                <w:color w:val="auto"/>
                <w:sz w:val="27"/>
                <w:szCs w:val="27"/>
              </w:rPr>
              <w:t>臺博館自然教室</w:t>
            </w:r>
          </w:p>
        </w:tc>
      </w:tr>
      <w:tr w:rsidR="00BE31CA" w:rsidRPr="00A64BE6" w:rsidTr="00F40933">
        <w:trPr>
          <w:trHeight w:val="393"/>
        </w:trPr>
        <w:tc>
          <w:tcPr>
            <w:cnfStyle w:val="001000000000" w:firstRow="0" w:lastRow="0" w:firstColumn="1" w:lastColumn="0" w:oddVBand="0" w:evenVBand="0" w:oddHBand="0" w:evenHBand="0" w:firstRowFirstColumn="0" w:firstRowLastColumn="0" w:lastRowFirstColumn="0" w:lastRowLastColumn="0"/>
            <w:tcW w:w="2411" w:type="dxa"/>
            <w:vAlign w:val="center"/>
          </w:tcPr>
          <w:p w:rsidR="00BE31CA" w:rsidRPr="00A64BE6" w:rsidRDefault="00BE31CA" w:rsidP="00F40933">
            <w:pPr>
              <w:jc w:val="center"/>
              <w:rPr>
                <w:rFonts w:ascii="Times New Roman" w:eastAsia="標楷體" w:hAnsi="Times New Roman" w:cs="Times New Roman"/>
                <w:color w:val="auto"/>
                <w:sz w:val="27"/>
                <w:szCs w:val="27"/>
              </w:rPr>
            </w:pPr>
            <w:r w:rsidRPr="00A64BE6">
              <w:rPr>
                <w:rFonts w:ascii="Times New Roman" w:eastAsia="標楷體" w:hAnsi="Times New Roman" w:cs="Times New Roman"/>
                <w:color w:val="auto"/>
                <w:sz w:val="27"/>
                <w:szCs w:val="27"/>
              </w:rPr>
              <w:lastRenderedPageBreak/>
              <w:t>綜合交流</w:t>
            </w:r>
          </w:p>
        </w:tc>
        <w:tc>
          <w:tcPr>
            <w:tcW w:w="1635" w:type="dxa"/>
            <w:vAlign w:val="center"/>
          </w:tcPr>
          <w:p w:rsidR="00BE31CA" w:rsidRPr="00A64BE6" w:rsidRDefault="00BE31CA" w:rsidP="00F4093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7"/>
                <w:szCs w:val="27"/>
              </w:rPr>
            </w:pPr>
            <w:r w:rsidRPr="00A64BE6">
              <w:rPr>
                <w:rFonts w:ascii="Times New Roman" w:hAnsi="Times New Roman" w:cs="Times New Roman"/>
                <w:sz w:val="27"/>
                <w:szCs w:val="27"/>
              </w:rPr>
              <w:t>17:00-17:30</w:t>
            </w:r>
          </w:p>
        </w:tc>
        <w:tc>
          <w:tcPr>
            <w:tcW w:w="2061" w:type="dxa"/>
          </w:tcPr>
          <w:p w:rsidR="00BE31CA" w:rsidRPr="00A64BE6" w:rsidRDefault="00BE31CA" w:rsidP="00090B66">
            <w:pPr>
              <w:pStyle w:val="ac"/>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auto"/>
                <w:sz w:val="27"/>
                <w:szCs w:val="27"/>
              </w:rPr>
            </w:pPr>
            <w:r w:rsidRPr="00A64BE6">
              <w:rPr>
                <w:rFonts w:ascii="Times New Roman" w:eastAsia="標楷體" w:hAnsi="Times New Roman" w:cs="Times New Roman"/>
                <w:color w:val="auto"/>
                <w:sz w:val="27"/>
                <w:szCs w:val="27"/>
              </w:rPr>
              <w:t>心得意見交流</w:t>
            </w:r>
          </w:p>
        </w:tc>
        <w:tc>
          <w:tcPr>
            <w:tcW w:w="1947" w:type="dxa"/>
          </w:tcPr>
          <w:p w:rsidR="00BE31CA" w:rsidRPr="00A64BE6" w:rsidRDefault="00BE31CA" w:rsidP="00CA0E3D">
            <w:pPr>
              <w:pStyle w:val="ac"/>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auto"/>
                <w:sz w:val="27"/>
                <w:szCs w:val="27"/>
              </w:rPr>
            </w:pPr>
          </w:p>
        </w:tc>
        <w:tc>
          <w:tcPr>
            <w:tcW w:w="2177" w:type="dxa"/>
          </w:tcPr>
          <w:p w:rsidR="00BE31CA" w:rsidRPr="00A64BE6" w:rsidRDefault="00BE31CA" w:rsidP="00CA0E3D">
            <w:pPr>
              <w:pStyle w:val="ac"/>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auto"/>
                <w:sz w:val="27"/>
                <w:szCs w:val="27"/>
              </w:rPr>
            </w:pPr>
          </w:p>
        </w:tc>
      </w:tr>
    </w:tbl>
    <w:p w:rsidR="00F5592C" w:rsidRPr="00A64BE6" w:rsidRDefault="00F5592C" w:rsidP="00F5592C">
      <w:pPr>
        <w:pStyle w:val="2"/>
        <w:numPr>
          <w:ilvl w:val="0"/>
          <w:numId w:val="0"/>
        </w:numPr>
        <w:ind w:left="720" w:hanging="360"/>
        <w:jc w:val="right"/>
        <w:rPr>
          <w:rFonts w:ascii="Times New Roman" w:hAnsi="Times New Roman" w:cs="Times New Roman"/>
        </w:rPr>
      </w:pPr>
      <w:r w:rsidRPr="00A64BE6">
        <w:rPr>
          <w:rFonts w:ascii="新細明體" w:eastAsia="新細明體" w:hAnsi="新細明體" w:cs="新細明體" w:hint="eastAsia"/>
        </w:rPr>
        <w:t>※</w:t>
      </w:r>
      <w:r w:rsidRPr="00A64BE6">
        <w:rPr>
          <w:rFonts w:ascii="Times New Roman" w:hAnsi="Times New Roman" w:cs="Times New Roman"/>
        </w:rPr>
        <w:t>流程依實際情形調整</w:t>
      </w:r>
      <w:r w:rsidRPr="00A64BE6">
        <w:rPr>
          <w:rFonts w:ascii="Times New Roman" w:hAnsi="Times New Roman" w:cs="Times New Roman"/>
        </w:rPr>
        <w:tab/>
      </w:r>
    </w:p>
    <w:p w:rsidR="00B76C1F" w:rsidRPr="00A64BE6" w:rsidRDefault="00B76C1F" w:rsidP="00A64BE6">
      <w:pPr>
        <w:pStyle w:val="2"/>
        <w:numPr>
          <w:ilvl w:val="1"/>
          <w:numId w:val="10"/>
        </w:numPr>
        <w:tabs>
          <w:tab w:val="clear" w:pos="1440"/>
          <w:tab w:val="num" w:pos="2835"/>
        </w:tabs>
        <w:ind w:left="993"/>
        <w:jc w:val="both"/>
        <w:rPr>
          <w:rFonts w:ascii="Times New Roman" w:hAnsi="Times New Roman" w:cs="Times New Roman"/>
        </w:rPr>
      </w:pPr>
      <w:r w:rsidRPr="00A64BE6">
        <w:rPr>
          <w:rFonts w:ascii="Times New Roman" w:hAnsi="Times New Roman" w:cs="Times New Roman"/>
        </w:rPr>
        <w:t>對象：國中及小學自然</w:t>
      </w:r>
      <w:r w:rsidR="00AD6493" w:rsidRPr="00A64BE6">
        <w:rPr>
          <w:rFonts w:ascii="Times New Roman" w:hAnsi="Times New Roman" w:cs="Times New Roman"/>
        </w:rPr>
        <w:t>、人文與社會</w:t>
      </w:r>
      <w:r w:rsidRPr="00A64BE6">
        <w:rPr>
          <w:rFonts w:ascii="Times New Roman" w:hAnsi="Times New Roman" w:cs="Times New Roman"/>
        </w:rPr>
        <w:t>領域教師</w:t>
      </w:r>
      <w:r w:rsidR="00AD6493" w:rsidRPr="00A64BE6">
        <w:rPr>
          <w:rFonts w:ascii="Times New Roman" w:hAnsi="Times New Roman" w:cs="Times New Roman"/>
        </w:rPr>
        <w:t>為主</w:t>
      </w:r>
      <w:r w:rsidRPr="00A64BE6">
        <w:rPr>
          <w:rFonts w:ascii="Times New Roman" w:hAnsi="Times New Roman" w:cs="Times New Roman"/>
        </w:rPr>
        <w:t>。</w:t>
      </w:r>
    </w:p>
    <w:p w:rsidR="00B76C1F" w:rsidRPr="00A64BE6" w:rsidRDefault="00B76C1F" w:rsidP="00A64BE6">
      <w:pPr>
        <w:pStyle w:val="2"/>
        <w:numPr>
          <w:ilvl w:val="1"/>
          <w:numId w:val="10"/>
        </w:numPr>
        <w:tabs>
          <w:tab w:val="clear" w:pos="1440"/>
          <w:tab w:val="num" w:pos="2835"/>
        </w:tabs>
        <w:ind w:left="993"/>
        <w:jc w:val="both"/>
        <w:rPr>
          <w:rFonts w:ascii="Times New Roman" w:hAnsi="Times New Roman" w:cs="Times New Roman"/>
        </w:rPr>
      </w:pPr>
      <w:r w:rsidRPr="00A64BE6">
        <w:rPr>
          <w:rFonts w:ascii="Times New Roman" w:hAnsi="Times New Roman" w:cs="Times New Roman"/>
        </w:rPr>
        <w:t>時間：</w:t>
      </w:r>
      <w:r w:rsidR="00B50736" w:rsidRPr="00A64BE6">
        <w:rPr>
          <w:rFonts w:ascii="Times New Roman" w:hAnsi="Times New Roman" w:cs="Times New Roman"/>
        </w:rPr>
        <w:t>二梯次，</w:t>
      </w:r>
      <w:r w:rsidR="00B50736" w:rsidRPr="00A64BE6">
        <w:rPr>
          <w:rFonts w:ascii="Times New Roman" w:hAnsi="Times New Roman" w:cs="Times New Roman"/>
        </w:rPr>
        <w:t>107</w:t>
      </w:r>
      <w:r w:rsidRPr="00A64BE6">
        <w:rPr>
          <w:rFonts w:ascii="Times New Roman" w:hAnsi="Times New Roman" w:cs="Times New Roman"/>
        </w:rPr>
        <w:t>年</w:t>
      </w:r>
      <w:r w:rsidR="00181330" w:rsidRPr="00A64BE6">
        <w:rPr>
          <w:rFonts w:ascii="Times New Roman" w:hAnsi="Times New Roman" w:cs="Times New Roman"/>
        </w:rPr>
        <w:t>8</w:t>
      </w:r>
      <w:r w:rsidRPr="00A64BE6">
        <w:rPr>
          <w:rFonts w:ascii="Times New Roman" w:hAnsi="Times New Roman" w:cs="Times New Roman"/>
        </w:rPr>
        <w:t>月</w:t>
      </w:r>
      <w:r w:rsidR="00D21A20" w:rsidRPr="00A64BE6">
        <w:rPr>
          <w:rFonts w:ascii="Times New Roman" w:hAnsi="Times New Roman" w:cs="Times New Roman"/>
        </w:rPr>
        <w:t>7</w:t>
      </w:r>
      <w:r w:rsidRPr="00A64BE6">
        <w:rPr>
          <w:rFonts w:ascii="Times New Roman" w:hAnsi="Times New Roman" w:cs="Times New Roman"/>
        </w:rPr>
        <w:t>日（週</w:t>
      </w:r>
      <w:r w:rsidR="00B50736" w:rsidRPr="00A64BE6">
        <w:rPr>
          <w:rFonts w:ascii="Times New Roman" w:hAnsi="Times New Roman" w:cs="Times New Roman"/>
        </w:rPr>
        <w:t>二</w:t>
      </w:r>
      <w:r w:rsidRPr="00A64BE6">
        <w:rPr>
          <w:rFonts w:ascii="Times New Roman" w:hAnsi="Times New Roman" w:cs="Times New Roman"/>
        </w:rPr>
        <w:t>）</w:t>
      </w:r>
      <w:r w:rsidR="00B50736" w:rsidRPr="00A64BE6">
        <w:rPr>
          <w:rFonts w:ascii="Times New Roman" w:hAnsi="Times New Roman" w:cs="Times New Roman"/>
        </w:rPr>
        <w:t>、</w:t>
      </w:r>
      <w:r w:rsidR="00181330" w:rsidRPr="00A64BE6">
        <w:rPr>
          <w:rFonts w:ascii="Times New Roman" w:hAnsi="Times New Roman" w:cs="Times New Roman"/>
        </w:rPr>
        <w:t>8</w:t>
      </w:r>
      <w:r w:rsidR="00B50736" w:rsidRPr="00A64BE6">
        <w:rPr>
          <w:rFonts w:ascii="Times New Roman" w:hAnsi="Times New Roman" w:cs="Times New Roman"/>
        </w:rPr>
        <w:t>月</w:t>
      </w:r>
      <w:r w:rsidR="00D21A20" w:rsidRPr="00A64BE6">
        <w:rPr>
          <w:rFonts w:ascii="Times New Roman" w:hAnsi="Times New Roman" w:cs="Times New Roman"/>
        </w:rPr>
        <w:t>14</w:t>
      </w:r>
      <w:r w:rsidR="00B50736" w:rsidRPr="00A64BE6">
        <w:rPr>
          <w:rFonts w:ascii="Times New Roman" w:hAnsi="Times New Roman" w:cs="Times New Roman"/>
        </w:rPr>
        <w:t>日</w:t>
      </w:r>
      <w:r w:rsidR="00B50736" w:rsidRPr="00A64BE6">
        <w:rPr>
          <w:rFonts w:ascii="Times New Roman" w:hAnsi="Times New Roman" w:cs="Times New Roman"/>
        </w:rPr>
        <w:t>(</w:t>
      </w:r>
      <w:r w:rsidR="00B50736" w:rsidRPr="00A64BE6">
        <w:rPr>
          <w:rFonts w:ascii="Times New Roman" w:hAnsi="Times New Roman" w:cs="Times New Roman"/>
        </w:rPr>
        <w:t>週</w:t>
      </w:r>
      <w:r w:rsidR="00D21A20" w:rsidRPr="00A64BE6">
        <w:rPr>
          <w:rFonts w:ascii="Times New Roman" w:hAnsi="Times New Roman" w:cs="Times New Roman"/>
        </w:rPr>
        <w:t>二</w:t>
      </w:r>
      <w:r w:rsidR="00B50736" w:rsidRPr="00A64BE6">
        <w:rPr>
          <w:rFonts w:ascii="Times New Roman" w:hAnsi="Times New Roman" w:cs="Times New Roman"/>
        </w:rPr>
        <w:t>)</w:t>
      </w:r>
      <w:r w:rsidR="00A64BE6" w:rsidRPr="00A64BE6">
        <w:rPr>
          <w:rFonts w:ascii="Times New Roman" w:hAnsi="Times New Roman" w:cs="Times New Roman"/>
        </w:rPr>
        <w:t xml:space="preserve"> </w:t>
      </w:r>
      <w:r w:rsidR="00A64BE6" w:rsidRPr="00A64BE6">
        <w:rPr>
          <w:rFonts w:ascii="Times New Roman" w:hAnsi="Times New Roman" w:cs="Times New Roman"/>
        </w:rPr>
        <w:t>。</w:t>
      </w:r>
    </w:p>
    <w:p w:rsidR="00B76C1F" w:rsidRPr="00A64BE6" w:rsidRDefault="00B76C1F" w:rsidP="00A64BE6">
      <w:pPr>
        <w:pStyle w:val="2"/>
        <w:numPr>
          <w:ilvl w:val="1"/>
          <w:numId w:val="10"/>
        </w:numPr>
        <w:tabs>
          <w:tab w:val="clear" w:pos="1440"/>
          <w:tab w:val="num" w:pos="2835"/>
        </w:tabs>
        <w:ind w:left="993"/>
        <w:jc w:val="both"/>
        <w:rPr>
          <w:rFonts w:ascii="Times New Roman" w:hAnsi="Times New Roman" w:cs="Times New Roman"/>
        </w:rPr>
      </w:pPr>
      <w:r w:rsidRPr="00A64BE6">
        <w:rPr>
          <w:rFonts w:ascii="Times New Roman" w:hAnsi="Times New Roman" w:cs="Times New Roman"/>
        </w:rPr>
        <w:t>名額：</w:t>
      </w:r>
      <w:r w:rsidR="002D2EAE" w:rsidRPr="00A64BE6">
        <w:rPr>
          <w:rFonts w:ascii="Times New Roman" w:hAnsi="Times New Roman" w:cs="Times New Roman"/>
        </w:rPr>
        <w:t>每梯預計各</w:t>
      </w:r>
      <w:r w:rsidRPr="00A64BE6">
        <w:rPr>
          <w:rFonts w:ascii="Times New Roman" w:hAnsi="Times New Roman" w:cs="Times New Roman"/>
        </w:rPr>
        <w:t>3</w:t>
      </w:r>
      <w:r w:rsidR="00293A97" w:rsidRPr="00A64BE6">
        <w:rPr>
          <w:rFonts w:ascii="Times New Roman" w:hAnsi="Times New Roman" w:cs="Times New Roman"/>
        </w:rPr>
        <w:t>6</w:t>
      </w:r>
      <w:r w:rsidRPr="00A64BE6">
        <w:rPr>
          <w:rFonts w:ascii="Times New Roman" w:hAnsi="Times New Roman" w:cs="Times New Roman"/>
        </w:rPr>
        <w:t>名</w:t>
      </w:r>
      <w:r w:rsidR="00A64BE6" w:rsidRPr="00A64BE6">
        <w:rPr>
          <w:rFonts w:ascii="Times New Roman" w:hAnsi="Times New Roman" w:cs="Times New Roman"/>
        </w:rPr>
        <w:t>。</w:t>
      </w:r>
    </w:p>
    <w:p w:rsidR="00B76C1F" w:rsidRPr="00A64BE6" w:rsidRDefault="00B76C1F" w:rsidP="00A64BE6">
      <w:pPr>
        <w:pStyle w:val="2"/>
        <w:numPr>
          <w:ilvl w:val="1"/>
          <w:numId w:val="10"/>
        </w:numPr>
        <w:tabs>
          <w:tab w:val="clear" w:pos="1440"/>
          <w:tab w:val="num" w:pos="2835"/>
        </w:tabs>
        <w:ind w:left="993"/>
        <w:jc w:val="both"/>
        <w:rPr>
          <w:rFonts w:ascii="Times New Roman" w:hAnsi="Times New Roman" w:cs="Times New Roman"/>
        </w:rPr>
      </w:pPr>
      <w:r w:rsidRPr="00A64BE6">
        <w:rPr>
          <w:rFonts w:ascii="Times New Roman" w:hAnsi="Times New Roman" w:cs="Times New Roman"/>
        </w:rPr>
        <w:t>費用：</w:t>
      </w:r>
      <w:r w:rsidR="00893B73" w:rsidRPr="00A64BE6">
        <w:rPr>
          <w:rFonts w:ascii="Times New Roman" w:hAnsi="Times New Roman" w:cs="Times New Roman"/>
        </w:rPr>
        <w:t>活動</w:t>
      </w:r>
      <w:r w:rsidRPr="00A64BE6">
        <w:rPr>
          <w:rFonts w:ascii="Times New Roman" w:hAnsi="Times New Roman" w:cs="Times New Roman"/>
        </w:rPr>
        <w:t>免費</w:t>
      </w:r>
      <w:r w:rsidR="00A64BE6" w:rsidRPr="00A64BE6">
        <w:rPr>
          <w:rFonts w:ascii="Times New Roman" w:hAnsi="Times New Roman" w:cs="Times New Roman"/>
        </w:rPr>
        <w:t>。</w:t>
      </w:r>
    </w:p>
    <w:p w:rsidR="00893B73" w:rsidRPr="00A64BE6" w:rsidRDefault="00B76C1F" w:rsidP="00A64BE6">
      <w:pPr>
        <w:pStyle w:val="2"/>
        <w:numPr>
          <w:ilvl w:val="1"/>
          <w:numId w:val="10"/>
        </w:numPr>
        <w:tabs>
          <w:tab w:val="clear" w:pos="1440"/>
          <w:tab w:val="num" w:pos="2835"/>
        </w:tabs>
        <w:ind w:left="993"/>
        <w:jc w:val="both"/>
        <w:rPr>
          <w:rFonts w:ascii="Times New Roman" w:hAnsi="Times New Roman" w:cs="Times New Roman"/>
        </w:rPr>
      </w:pPr>
      <w:r w:rsidRPr="00A64BE6">
        <w:rPr>
          <w:rFonts w:ascii="Times New Roman" w:hAnsi="Times New Roman" w:cs="Times New Roman"/>
        </w:rPr>
        <w:t>地點：國立臺灣博物館</w:t>
      </w:r>
      <w:r w:rsidR="006E3139" w:rsidRPr="00A64BE6">
        <w:rPr>
          <w:rFonts w:ascii="Times New Roman" w:hAnsi="Times New Roman" w:cs="Times New Roman"/>
        </w:rPr>
        <w:t>本館、土銀展示館</w:t>
      </w:r>
      <w:r w:rsidR="00893B73" w:rsidRPr="00A64BE6">
        <w:rPr>
          <w:rFonts w:ascii="Times New Roman" w:hAnsi="Times New Roman" w:cs="Times New Roman"/>
        </w:rPr>
        <w:t xml:space="preserve"> </w:t>
      </w:r>
      <w:r w:rsidR="00F256BC" w:rsidRPr="00A64BE6">
        <w:rPr>
          <w:rFonts w:ascii="Times New Roman" w:hAnsi="Times New Roman" w:cs="Times New Roman"/>
        </w:rPr>
        <w:t>(</w:t>
      </w:r>
      <w:r w:rsidR="00F256BC" w:rsidRPr="00A64BE6">
        <w:rPr>
          <w:rFonts w:ascii="Times New Roman" w:hAnsi="Times New Roman" w:cs="Times New Roman"/>
        </w:rPr>
        <w:t>臺北市</w:t>
      </w:r>
      <w:r w:rsidR="00893B73" w:rsidRPr="00A64BE6">
        <w:rPr>
          <w:rFonts w:ascii="Times New Roman" w:hAnsi="Times New Roman" w:cs="Times New Roman"/>
        </w:rPr>
        <w:t>中正區</w:t>
      </w:r>
      <w:r w:rsidR="00F256BC" w:rsidRPr="00A64BE6">
        <w:rPr>
          <w:rFonts w:ascii="Times New Roman" w:hAnsi="Times New Roman" w:cs="Times New Roman"/>
        </w:rPr>
        <w:t>襄陽路</w:t>
      </w:r>
      <w:r w:rsidR="00F256BC" w:rsidRPr="00A64BE6">
        <w:rPr>
          <w:rFonts w:ascii="Times New Roman" w:hAnsi="Times New Roman" w:cs="Times New Roman"/>
        </w:rPr>
        <w:t>2</w:t>
      </w:r>
      <w:r w:rsidR="00F256BC" w:rsidRPr="00A64BE6">
        <w:rPr>
          <w:rFonts w:ascii="Times New Roman" w:hAnsi="Times New Roman" w:cs="Times New Roman"/>
        </w:rPr>
        <w:t>號</w:t>
      </w:r>
      <w:r w:rsidR="006E3139" w:rsidRPr="00A64BE6">
        <w:rPr>
          <w:rFonts w:ascii="Times New Roman" w:hAnsi="Times New Roman" w:cs="Times New Roman"/>
        </w:rPr>
        <w:t>、</w:t>
      </w:r>
      <w:r w:rsidR="006E3139" w:rsidRPr="00A64BE6">
        <w:rPr>
          <w:rFonts w:ascii="Times New Roman" w:hAnsi="Times New Roman" w:cs="Times New Roman"/>
        </w:rPr>
        <w:t>25</w:t>
      </w:r>
      <w:r w:rsidR="006E3139" w:rsidRPr="00A64BE6">
        <w:rPr>
          <w:rFonts w:ascii="Times New Roman" w:hAnsi="Times New Roman" w:cs="Times New Roman"/>
        </w:rPr>
        <w:t>號</w:t>
      </w:r>
      <w:r w:rsidR="00917789" w:rsidRPr="00A64BE6">
        <w:rPr>
          <w:rFonts w:ascii="Times New Roman" w:hAnsi="Times New Roman" w:cs="Times New Roman"/>
        </w:rPr>
        <w:t>，捷運臺大醫院站、仁愛</w:t>
      </w:r>
      <w:r w:rsidR="00D21A20" w:rsidRPr="00A64BE6">
        <w:rPr>
          <w:rFonts w:ascii="Times New Roman" w:hAnsi="Times New Roman" w:cs="Times New Roman"/>
        </w:rPr>
        <w:t>/</w:t>
      </w:r>
      <w:r w:rsidR="00D21A20" w:rsidRPr="00A64BE6">
        <w:rPr>
          <w:rFonts w:ascii="Times New Roman" w:hAnsi="Times New Roman" w:cs="Times New Roman"/>
        </w:rPr>
        <w:t>信義</w:t>
      </w:r>
      <w:r w:rsidR="00D21A20" w:rsidRPr="00A64BE6">
        <w:rPr>
          <w:rFonts w:ascii="Times New Roman" w:hAnsi="Times New Roman" w:cs="Times New Roman"/>
        </w:rPr>
        <w:t>/</w:t>
      </w:r>
      <w:r w:rsidR="00D21A20" w:rsidRPr="00A64BE6">
        <w:rPr>
          <w:rFonts w:ascii="Times New Roman" w:hAnsi="Times New Roman" w:cs="Times New Roman"/>
        </w:rPr>
        <w:t>羅斯福路幹線</w:t>
      </w:r>
      <w:r w:rsidR="00F256BC" w:rsidRPr="00A64BE6">
        <w:rPr>
          <w:rFonts w:ascii="Times New Roman" w:hAnsi="Times New Roman" w:cs="Times New Roman"/>
        </w:rPr>
        <w:t>)</w:t>
      </w:r>
      <w:r w:rsidR="00A64BE6" w:rsidRPr="00A64BE6">
        <w:rPr>
          <w:rFonts w:ascii="Times New Roman" w:hAnsi="Times New Roman" w:cs="Times New Roman"/>
        </w:rPr>
        <w:t xml:space="preserve"> </w:t>
      </w:r>
      <w:r w:rsidR="00A64BE6" w:rsidRPr="00A64BE6">
        <w:rPr>
          <w:rFonts w:ascii="Times New Roman" w:hAnsi="Times New Roman" w:cs="Times New Roman"/>
        </w:rPr>
        <w:t>。</w:t>
      </w:r>
    </w:p>
    <w:p w:rsidR="005F33D8" w:rsidRPr="00A64BE6" w:rsidRDefault="005F33D8" w:rsidP="00A64BE6">
      <w:pPr>
        <w:pStyle w:val="2"/>
        <w:numPr>
          <w:ilvl w:val="1"/>
          <w:numId w:val="10"/>
        </w:numPr>
        <w:tabs>
          <w:tab w:val="clear" w:pos="1440"/>
          <w:tab w:val="num" w:pos="2835"/>
        </w:tabs>
        <w:ind w:left="993"/>
        <w:jc w:val="both"/>
        <w:rPr>
          <w:rFonts w:ascii="Times New Roman" w:hAnsi="Times New Roman" w:cs="Times New Roman"/>
        </w:rPr>
      </w:pPr>
      <w:r w:rsidRPr="00A64BE6">
        <w:rPr>
          <w:rFonts w:ascii="Times New Roman" w:hAnsi="Times New Roman" w:cs="Times New Roman"/>
        </w:rPr>
        <w:t>報名方式：</w:t>
      </w:r>
      <w:r w:rsidR="006E3139" w:rsidRPr="00A64BE6">
        <w:rPr>
          <w:rFonts w:ascii="Times New Roman" w:hAnsi="Times New Roman" w:cs="Times New Roman"/>
        </w:rPr>
        <w:t>於全國教師在職進修資訊網線上</w:t>
      </w:r>
      <w:r w:rsidR="005538B8" w:rsidRPr="00A64BE6">
        <w:rPr>
          <w:rFonts w:ascii="Times New Roman" w:hAnsi="Times New Roman" w:cs="Times New Roman"/>
        </w:rPr>
        <w:t>報名</w:t>
      </w:r>
      <w:r w:rsidR="00917789" w:rsidRPr="00A64BE6">
        <w:rPr>
          <w:rFonts w:ascii="Times New Roman" w:hAnsi="Times New Roman" w:cs="Times New Roman"/>
        </w:rPr>
        <w:t>，本單位將逐步審核學員報名資格</w:t>
      </w:r>
      <w:r w:rsidR="00A64BE6" w:rsidRPr="00A64BE6">
        <w:rPr>
          <w:rFonts w:ascii="Times New Roman" w:hAnsi="Times New Roman" w:cs="Times New Roman"/>
        </w:rPr>
        <w:t>。</w:t>
      </w:r>
    </w:p>
    <w:p w:rsidR="00715BB5" w:rsidRPr="00A64BE6" w:rsidRDefault="002D2EAE" w:rsidP="001B2799">
      <w:pPr>
        <w:pStyle w:val="1"/>
        <w:rPr>
          <w:rFonts w:ascii="Times New Roman" w:hAnsi="Times New Roman" w:cs="Times New Roman"/>
        </w:rPr>
      </w:pPr>
      <w:r w:rsidRPr="00A64BE6">
        <w:rPr>
          <w:rFonts w:ascii="Times New Roman" w:hAnsi="Times New Roman" w:cs="Times New Roman"/>
        </w:rPr>
        <w:t>其他注意事項</w:t>
      </w:r>
    </w:p>
    <w:p w:rsidR="00917789" w:rsidRPr="003319C6" w:rsidRDefault="002D2EAE" w:rsidP="003319C6">
      <w:pPr>
        <w:pStyle w:val="2"/>
        <w:numPr>
          <w:ilvl w:val="0"/>
          <w:numId w:val="18"/>
        </w:numPr>
        <w:spacing w:beforeLines="50" w:before="180"/>
        <w:ind w:left="482" w:hanging="482"/>
        <w:rPr>
          <w:rFonts w:ascii="Times New Roman" w:hAnsi="Times New Roman" w:cs="Times New Roman"/>
        </w:rPr>
      </w:pPr>
      <w:r w:rsidRPr="003319C6">
        <w:rPr>
          <w:rFonts w:ascii="Times New Roman" w:hAnsi="Times New Roman" w:cs="Times New Roman"/>
        </w:rPr>
        <w:t>如因故無法出席請儘早通知，以利安排學員候補事宜。</w:t>
      </w:r>
    </w:p>
    <w:p w:rsidR="002D2EAE" w:rsidRPr="00A64BE6" w:rsidRDefault="002D2EAE" w:rsidP="00917789">
      <w:pPr>
        <w:pStyle w:val="2"/>
        <w:numPr>
          <w:ilvl w:val="0"/>
          <w:numId w:val="18"/>
        </w:numPr>
        <w:spacing w:beforeLines="50" w:before="180"/>
        <w:ind w:left="482" w:hanging="482"/>
        <w:rPr>
          <w:rFonts w:ascii="Times New Roman" w:hAnsi="Times New Roman" w:cs="Times New Roman"/>
        </w:rPr>
      </w:pPr>
      <w:r w:rsidRPr="00A64BE6">
        <w:rPr>
          <w:rFonts w:ascii="Times New Roman" w:hAnsi="Times New Roman" w:cs="Times New Roman"/>
        </w:rPr>
        <w:t>全程參與研習之教師，方能核發研習時數</w:t>
      </w:r>
      <w:r w:rsidR="003A4ED6" w:rsidRPr="00A64BE6">
        <w:rPr>
          <w:rFonts w:ascii="Times New Roman" w:hAnsi="Times New Roman" w:cs="Times New Roman"/>
        </w:rPr>
        <w:t>6</w:t>
      </w:r>
      <w:r w:rsidRPr="00A64BE6">
        <w:rPr>
          <w:rFonts w:ascii="Times New Roman" w:hAnsi="Times New Roman" w:cs="Times New Roman"/>
        </w:rPr>
        <w:t>小時。</w:t>
      </w:r>
    </w:p>
    <w:p w:rsidR="002D2EAE" w:rsidRPr="00A64BE6" w:rsidRDefault="002D2EAE" w:rsidP="00917789">
      <w:pPr>
        <w:pStyle w:val="2"/>
        <w:numPr>
          <w:ilvl w:val="0"/>
          <w:numId w:val="18"/>
        </w:numPr>
        <w:spacing w:beforeLines="50" w:before="180"/>
        <w:ind w:left="482" w:hanging="482"/>
        <w:rPr>
          <w:rFonts w:ascii="Times New Roman" w:hAnsi="Times New Roman" w:cs="Times New Roman"/>
        </w:rPr>
      </w:pPr>
      <w:r w:rsidRPr="00A64BE6">
        <w:rPr>
          <w:rFonts w:ascii="Times New Roman" w:hAnsi="Times New Roman" w:cs="Times New Roman"/>
        </w:rPr>
        <w:t>請攜帶教職員工證報到；本活動不開放旁聽、攜伴參加。</w:t>
      </w:r>
    </w:p>
    <w:p w:rsidR="002D2EAE" w:rsidRPr="00A64BE6" w:rsidRDefault="002D2EAE" w:rsidP="00917789">
      <w:pPr>
        <w:pStyle w:val="2"/>
        <w:numPr>
          <w:ilvl w:val="0"/>
          <w:numId w:val="18"/>
        </w:numPr>
        <w:spacing w:beforeLines="50" w:before="180"/>
        <w:ind w:left="482" w:hanging="482"/>
        <w:rPr>
          <w:rFonts w:ascii="Times New Roman" w:hAnsi="Times New Roman" w:cs="Times New Roman"/>
        </w:rPr>
      </w:pPr>
      <w:r w:rsidRPr="00A64BE6">
        <w:rPr>
          <w:rFonts w:ascii="Times New Roman" w:hAnsi="Times New Roman" w:cs="Times New Roman"/>
          <w:u w:val="single"/>
        </w:rPr>
        <w:t>午餐請自理，或可報到時登記代訂</w:t>
      </w:r>
      <w:r w:rsidRPr="00A64BE6">
        <w:rPr>
          <w:rFonts w:ascii="Times New Roman" w:hAnsi="Times New Roman" w:cs="Times New Roman"/>
        </w:rPr>
        <w:t>。</w:t>
      </w:r>
    </w:p>
    <w:p w:rsidR="002D2EAE" w:rsidRPr="00A64BE6" w:rsidRDefault="002D2EAE" w:rsidP="00917789">
      <w:pPr>
        <w:pStyle w:val="2"/>
        <w:numPr>
          <w:ilvl w:val="0"/>
          <w:numId w:val="18"/>
        </w:numPr>
        <w:spacing w:beforeLines="50" w:before="180"/>
        <w:ind w:left="482" w:hanging="482"/>
        <w:rPr>
          <w:rFonts w:ascii="Times New Roman" w:hAnsi="Times New Roman" w:cs="Times New Roman"/>
        </w:rPr>
      </w:pPr>
      <w:r w:rsidRPr="00A64BE6">
        <w:rPr>
          <w:rFonts w:ascii="Times New Roman" w:hAnsi="Times New Roman" w:cs="Times New Roman"/>
        </w:rPr>
        <w:t>如有未盡事宜，將另行公告於本館藝文活動平臺</w:t>
      </w:r>
      <w:r w:rsidR="00917789" w:rsidRPr="00A64BE6">
        <w:rPr>
          <w:rFonts w:ascii="Times New Roman" w:hAnsi="Times New Roman" w:cs="Times New Roman"/>
        </w:rPr>
        <w:t>。</w:t>
      </w:r>
      <w:r w:rsidRPr="00A64BE6">
        <w:rPr>
          <w:rFonts w:ascii="Times New Roman" w:hAnsi="Times New Roman" w:cs="Times New Roman"/>
        </w:rPr>
        <w:t>(https://event.culture.tw/NTM/)</w:t>
      </w:r>
      <w:r w:rsidRPr="00A64BE6">
        <w:rPr>
          <w:rFonts w:ascii="Times New Roman" w:hAnsi="Times New Roman" w:cs="Times New Roman"/>
        </w:rPr>
        <w:t>。</w:t>
      </w:r>
    </w:p>
    <w:p w:rsidR="002D2EAE" w:rsidRPr="00A64BE6" w:rsidRDefault="002D2EAE" w:rsidP="00917789">
      <w:pPr>
        <w:pStyle w:val="2"/>
        <w:numPr>
          <w:ilvl w:val="0"/>
          <w:numId w:val="18"/>
        </w:numPr>
        <w:spacing w:beforeLines="50" w:before="180"/>
        <w:ind w:left="482" w:hanging="482"/>
        <w:rPr>
          <w:rFonts w:ascii="Times New Roman" w:hAnsi="Times New Roman" w:cs="Times New Roman"/>
        </w:rPr>
      </w:pPr>
      <w:r w:rsidRPr="00A64BE6">
        <w:rPr>
          <w:rFonts w:ascii="Times New Roman" w:hAnsi="Times New Roman" w:cs="Times New Roman"/>
        </w:rPr>
        <w:t>由於展場溫度較低，請學員自備保暖衣物，並請自備水杯。</w:t>
      </w:r>
    </w:p>
    <w:p w:rsidR="002D2EAE" w:rsidRPr="00A64BE6" w:rsidRDefault="002D2EAE" w:rsidP="00917789">
      <w:pPr>
        <w:pStyle w:val="2"/>
        <w:numPr>
          <w:ilvl w:val="0"/>
          <w:numId w:val="18"/>
        </w:numPr>
        <w:spacing w:beforeLines="50" w:before="180"/>
        <w:ind w:left="482" w:hanging="482"/>
        <w:rPr>
          <w:rStyle w:val="ad"/>
          <w:rFonts w:ascii="Times New Roman" w:hAnsi="Times New Roman" w:cs="Times New Roman"/>
          <w:color w:val="2B2B2B"/>
          <w:u w:val="none"/>
        </w:rPr>
      </w:pPr>
      <w:r w:rsidRPr="00A64BE6">
        <w:rPr>
          <w:rFonts w:ascii="Times New Roman" w:hAnsi="Times New Roman" w:cs="Times New Roman"/>
        </w:rPr>
        <w:t>活動聯絡人：教育推廣組</w:t>
      </w:r>
      <w:r w:rsidRPr="00A64BE6">
        <w:rPr>
          <w:rFonts w:ascii="Times New Roman" w:hAnsi="Times New Roman" w:cs="Times New Roman"/>
        </w:rPr>
        <w:t xml:space="preserve"> </w:t>
      </w:r>
      <w:r w:rsidRPr="00A64BE6">
        <w:rPr>
          <w:rFonts w:ascii="Times New Roman" w:hAnsi="Times New Roman" w:cs="Times New Roman"/>
        </w:rPr>
        <w:t>郭元興</w:t>
      </w:r>
      <w:r w:rsidRPr="00A64BE6">
        <w:rPr>
          <w:rFonts w:ascii="Times New Roman" w:hAnsi="Times New Roman" w:cs="Times New Roman"/>
        </w:rPr>
        <w:t xml:space="preserve"> 02-2382-2699</w:t>
      </w:r>
      <w:r w:rsidRPr="00A64BE6">
        <w:rPr>
          <w:rFonts w:ascii="Times New Roman" w:hAnsi="Times New Roman" w:cs="Times New Roman"/>
        </w:rPr>
        <w:t>分機</w:t>
      </w:r>
      <w:r w:rsidRPr="00A64BE6">
        <w:rPr>
          <w:rFonts w:ascii="Times New Roman" w:hAnsi="Times New Roman" w:cs="Times New Roman"/>
        </w:rPr>
        <w:t>413</w:t>
      </w:r>
      <w:r w:rsidRPr="00A64BE6">
        <w:rPr>
          <w:rFonts w:ascii="Times New Roman" w:hAnsi="Times New Roman" w:cs="Times New Roman"/>
        </w:rPr>
        <w:br/>
        <w:t xml:space="preserve">                                  </w:t>
      </w:r>
      <w:hyperlink r:id="rId8" w:history="1">
        <w:r w:rsidRPr="00A64BE6">
          <w:rPr>
            <w:rStyle w:val="ad"/>
            <w:rFonts w:ascii="Times New Roman" w:hAnsi="Times New Roman" w:cs="Times New Roman"/>
          </w:rPr>
          <w:t>ysguo@ntm.gov.tw</w:t>
        </w:r>
      </w:hyperlink>
    </w:p>
    <w:p w:rsidR="002D2EAE" w:rsidRPr="00A64BE6" w:rsidRDefault="002D2EAE" w:rsidP="002D2EAE">
      <w:pPr>
        <w:ind w:left="480"/>
        <w:rPr>
          <w:rFonts w:ascii="Times New Roman" w:hAnsi="Times New Roman" w:cs="Times New Roman"/>
        </w:rPr>
      </w:pPr>
    </w:p>
    <w:p w:rsidR="001B2799" w:rsidRPr="00A64BE6" w:rsidRDefault="001B2799" w:rsidP="002D2EAE">
      <w:pPr>
        <w:ind w:left="480"/>
        <w:rPr>
          <w:rFonts w:ascii="Times New Roman" w:hAnsi="Times New Roman" w:cs="Times New Roman"/>
        </w:rPr>
      </w:pPr>
    </w:p>
    <w:p w:rsidR="00A64BE6" w:rsidRPr="00A64BE6" w:rsidRDefault="00A64BE6" w:rsidP="001B2799">
      <w:pPr>
        <w:widowControl/>
        <w:shd w:val="clear" w:color="auto" w:fill="FFFFFF"/>
        <w:jc w:val="center"/>
        <w:outlineLvl w:val="3"/>
        <w:rPr>
          <w:rFonts w:ascii="Times New Roman" w:eastAsia="標楷體" w:hAnsi="Times New Roman" w:cs="Times New Roman"/>
          <w:b/>
          <w:bCs/>
          <w:color w:val="2B2B2B"/>
          <w:kern w:val="0"/>
          <w:sz w:val="32"/>
          <w:szCs w:val="40"/>
        </w:rPr>
        <w:sectPr w:rsidR="00A64BE6" w:rsidRPr="00A64BE6">
          <w:pgSz w:w="11906" w:h="16838"/>
          <w:pgMar w:top="1440" w:right="1800" w:bottom="1440" w:left="1800" w:header="851" w:footer="992" w:gutter="0"/>
          <w:cols w:space="425"/>
          <w:docGrid w:type="lines" w:linePitch="360"/>
        </w:sectPr>
      </w:pPr>
    </w:p>
    <w:p w:rsidR="001B2799" w:rsidRPr="00A64BE6" w:rsidRDefault="001B2799" w:rsidP="001B2799">
      <w:pPr>
        <w:widowControl/>
        <w:shd w:val="clear" w:color="auto" w:fill="FFFFFF"/>
        <w:jc w:val="center"/>
        <w:outlineLvl w:val="3"/>
        <w:rPr>
          <w:rFonts w:ascii="Times New Roman" w:eastAsia="標楷體" w:hAnsi="Times New Roman" w:cs="Times New Roman"/>
          <w:b/>
          <w:bCs/>
          <w:color w:val="2B2B2B"/>
          <w:kern w:val="0"/>
          <w:sz w:val="32"/>
          <w:szCs w:val="40"/>
        </w:rPr>
      </w:pPr>
      <w:r w:rsidRPr="00A64BE6">
        <w:rPr>
          <w:rFonts w:ascii="Times New Roman" w:eastAsia="標楷體" w:hAnsi="Times New Roman" w:cs="Times New Roman"/>
          <w:b/>
          <w:bCs/>
          <w:color w:val="2B2B2B"/>
          <w:kern w:val="0"/>
          <w:sz w:val="32"/>
          <w:szCs w:val="40"/>
        </w:rPr>
        <w:lastRenderedPageBreak/>
        <w:t>國立臺灣博物館「來</w:t>
      </w:r>
      <w:r w:rsidRPr="00A64BE6">
        <w:rPr>
          <w:rFonts w:ascii="Times New Roman" w:eastAsia="標楷體" w:hAnsi="Times New Roman" w:cs="Times New Roman"/>
          <w:b/>
          <w:bCs/>
          <w:color w:val="2B2B2B"/>
          <w:kern w:val="0"/>
          <w:sz w:val="32"/>
          <w:szCs w:val="40"/>
        </w:rPr>
        <w:t>Say</w:t>
      </w:r>
      <w:r w:rsidRPr="00A64BE6">
        <w:rPr>
          <w:rFonts w:ascii="Times New Roman" w:eastAsia="標楷體" w:hAnsi="Times New Roman" w:cs="Times New Roman"/>
          <w:b/>
          <w:bCs/>
          <w:color w:val="2B2B2B"/>
          <w:kern w:val="0"/>
          <w:sz w:val="32"/>
          <w:szCs w:val="40"/>
        </w:rPr>
        <w:t>菜市場</w:t>
      </w:r>
      <w:r w:rsidRPr="00A64BE6">
        <w:rPr>
          <w:rFonts w:ascii="Times New Roman" w:eastAsia="標楷體" w:hAnsi="Times New Roman" w:cs="Times New Roman"/>
          <w:b/>
          <w:bCs/>
          <w:color w:val="2B2B2B"/>
          <w:kern w:val="0"/>
          <w:sz w:val="32"/>
          <w:szCs w:val="40"/>
        </w:rPr>
        <w:t>-</w:t>
      </w:r>
      <w:r w:rsidRPr="00A64BE6">
        <w:rPr>
          <w:rFonts w:ascii="Times New Roman" w:eastAsia="標楷體" w:hAnsi="Times New Roman" w:cs="Times New Roman"/>
          <w:b/>
          <w:bCs/>
          <w:color w:val="2B2B2B"/>
          <w:kern w:val="0"/>
          <w:sz w:val="32"/>
          <w:szCs w:val="40"/>
        </w:rPr>
        <w:t>食物中的生物學」特展</w:t>
      </w:r>
      <w:r w:rsidR="00B50989" w:rsidRPr="00A64BE6">
        <w:rPr>
          <w:rFonts w:ascii="Times New Roman" w:eastAsia="標楷體" w:hAnsi="Times New Roman" w:cs="Times New Roman"/>
          <w:b/>
          <w:bCs/>
          <w:color w:val="2B2B2B"/>
          <w:kern w:val="0"/>
          <w:sz w:val="32"/>
          <w:szCs w:val="40"/>
        </w:rPr>
        <w:br/>
      </w:r>
      <w:r w:rsidRPr="00A64BE6">
        <w:rPr>
          <w:rFonts w:ascii="Times New Roman" w:eastAsia="標楷體" w:hAnsi="Times New Roman" w:cs="Times New Roman"/>
          <w:b/>
          <w:bCs/>
          <w:color w:val="2B2B2B"/>
          <w:kern w:val="0"/>
          <w:sz w:val="32"/>
          <w:szCs w:val="40"/>
        </w:rPr>
        <w:t>教師研習活動簡章</w:t>
      </w:r>
    </w:p>
    <w:p w:rsidR="001B2799" w:rsidRPr="00E009BD" w:rsidRDefault="001B2799" w:rsidP="00E009BD">
      <w:pPr>
        <w:pStyle w:val="1"/>
        <w:numPr>
          <w:ilvl w:val="0"/>
          <w:numId w:val="30"/>
        </w:numPr>
        <w:rPr>
          <w:rFonts w:ascii="Times New Roman" w:hAnsi="Times New Roman" w:cs="Times New Roman"/>
        </w:rPr>
      </w:pPr>
      <w:r w:rsidRPr="00E009BD">
        <w:rPr>
          <w:rFonts w:ascii="Times New Roman" w:hAnsi="Times New Roman" w:cs="Times New Roman"/>
        </w:rPr>
        <w:t>緣起</w:t>
      </w:r>
    </w:p>
    <w:p w:rsidR="001B2799" w:rsidRPr="00A64BE6" w:rsidRDefault="001B2799" w:rsidP="001B2799">
      <w:pPr>
        <w:widowControl/>
        <w:shd w:val="clear" w:color="auto" w:fill="FFFFFF"/>
        <w:spacing w:afterLines="50" w:after="180"/>
        <w:ind w:firstLine="482"/>
        <w:jc w:val="both"/>
        <w:rPr>
          <w:rFonts w:ascii="Times New Roman" w:eastAsia="標楷體" w:hAnsi="Times New Roman" w:cs="Times New Roman"/>
          <w:color w:val="2B2B2B"/>
          <w:kern w:val="0"/>
          <w:sz w:val="27"/>
          <w:szCs w:val="27"/>
        </w:rPr>
      </w:pPr>
      <w:r w:rsidRPr="00A64BE6">
        <w:rPr>
          <w:rFonts w:ascii="Times New Roman" w:eastAsia="標楷體" w:hAnsi="Times New Roman" w:cs="Times New Roman"/>
          <w:color w:val="2B2B2B"/>
          <w:kern w:val="0"/>
          <w:sz w:val="27"/>
          <w:szCs w:val="27"/>
        </w:rPr>
        <w:t>食物對人類非常重要，每天我們必須吃下足夠的食物，才能夠精神飽滿、能量充沛。無論是蔬菜、水果、穀物、肉類或是海鮮，都來自生物；然而，在享用美食的同時，你可了解自己口中吃的什麼？它們是怎麼來的？取用這些生物的行為對生態系有什麼影響？為了能夠吃得更健康、更聰明、更永續，</w:t>
      </w:r>
      <w:r w:rsidRPr="00A64BE6">
        <w:rPr>
          <w:rFonts w:ascii="Times New Roman" w:eastAsia="標楷體" w:hAnsi="Times New Roman" w:cs="Times New Roman"/>
          <w:color w:val="2B2B2B"/>
          <w:kern w:val="0"/>
          <w:sz w:val="27"/>
          <w:szCs w:val="27"/>
        </w:rPr>
        <w:t>107</w:t>
      </w:r>
      <w:r w:rsidRPr="00A64BE6">
        <w:rPr>
          <w:rFonts w:ascii="Times New Roman" w:eastAsia="標楷體" w:hAnsi="Times New Roman" w:cs="Times New Roman"/>
          <w:color w:val="2B2B2B"/>
          <w:kern w:val="0"/>
          <w:sz w:val="27"/>
          <w:szCs w:val="27"/>
        </w:rPr>
        <w:t>年暑假臺博館於南門園區推出「來</w:t>
      </w:r>
      <w:r w:rsidRPr="00A64BE6">
        <w:rPr>
          <w:rFonts w:ascii="Times New Roman" w:eastAsia="標楷體" w:hAnsi="Times New Roman" w:cs="Times New Roman"/>
          <w:color w:val="2B2B2B"/>
          <w:kern w:val="0"/>
          <w:sz w:val="27"/>
          <w:szCs w:val="27"/>
        </w:rPr>
        <w:t>say</w:t>
      </w:r>
      <w:r w:rsidRPr="00A64BE6">
        <w:rPr>
          <w:rFonts w:ascii="Times New Roman" w:eastAsia="標楷體" w:hAnsi="Times New Roman" w:cs="Times New Roman"/>
          <w:color w:val="2B2B2B"/>
          <w:kern w:val="0"/>
          <w:sz w:val="27"/>
          <w:szCs w:val="27"/>
        </w:rPr>
        <w:t>菜市場</w:t>
      </w:r>
      <w:r w:rsidRPr="00A64BE6">
        <w:rPr>
          <w:rFonts w:ascii="Times New Roman" w:eastAsia="標楷體" w:hAnsi="Times New Roman" w:cs="Times New Roman"/>
          <w:color w:val="2B2B2B"/>
          <w:kern w:val="0"/>
          <w:sz w:val="27"/>
          <w:szCs w:val="27"/>
        </w:rPr>
        <w:t>—</w:t>
      </w:r>
      <w:r w:rsidRPr="00A64BE6">
        <w:rPr>
          <w:rFonts w:ascii="Times New Roman" w:eastAsia="標楷體" w:hAnsi="Times New Roman" w:cs="Times New Roman"/>
          <w:color w:val="2B2B2B"/>
          <w:kern w:val="0"/>
          <w:sz w:val="27"/>
          <w:szCs w:val="27"/>
        </w:rPr>
        <w:t>食物中的生物學」兒童互動展，邀請大朋友、小朋友一邊逛菜市場、一邊玩闖關遊戲，一起來了解食用生物的名字、取得食物的方式、食物在生態系裡的角色等知識。透過互動與遊戲的展演方式，探索食物裡頭隱藏的自然奧秘。</w:t>
      </w:r>
      <w:r w:rsidRPr="00A64BE6">
        <w:rPr>
          <w:rFonts w:ascii="Times New Roman" w:eastAsia="標楷體" w:hAnsi="Times New Roman" w:cs="Times New Roman"/>
          <w:color w:val="2B2B2B"/>
          <w:kern w:val="0"/>
          <w:sz w:val="27"/>
          <w:szCs w:val="27"/>
        </w:rPr>
        <w:t xml:space="preserve"> </w:t>
      </w:r>
    </w:p>
    <w:p w:rsidR="001B2799" w:rsidRDefault="001B2799" w:rsidP="001B2799">
      <w:pPr>
        <w:widowControl/>
        <w:shd w:val="clear" w:color="auto" w:fill="FFFFFF"/>
        <w:spacing w:afterLines="50" w:after="180"/>
        <w:ind w:firstLine="482"/>
        <w:jc w:val="both"/>
        <w:rPr>
          <w:rFonts w:ascii="Times New Roman" w:eastAsia="標楷體" w:hAnsi="Times New Roman" w:cs="Times New Roman"/>
          <w:color w:val="2B2B2B"/>
          <w:kern w:val="0"/>
          <w:sz w:val="27"/>
          <w:szCs w:val="27"/>
        </w:rPr>
      </w:pPr>
      <w:r w:rsidRPr="00A64BE6">
        <w:rPr>
          <w:rFonts w:ascii="Times New Roman" w:eastAsia="標楷體" w:hAnsi="Times New Roman" w:cs="Times New Roman"/>
          <w:color w:val="2B2B2B"/>
          <w:kern w:val="0"/>
          <w:sz w:val="27"/>
          <w:szCs w:val="27"/>
        </w:rPr>
        <w:t>配合特展與市集活動，擬規劃辦理「菜市場有意思」系列活動，旨在透過解說導覽、教師研習及綠繪本教案課程等活動，帶領社會大眾從不同角度認識菜市場裡的各種食材生物學之基本知識、來源、生長環境以及如何消費能對環境友善，達到永續環境、永續生活的模式。</w:t>
      </w:r>
    </w:p>
    <w:p w:rsidR="003319C6" w:rsidRPr="003319C6" w:rsidRDefault="003319C6" w:rsidP="003319C6">
      <w:pPr>
        <w:widowControl/>
        <w:shd w:val="clear" w:color="auto" w:fill="FFFFFF"/>
        <w:spacing w:afterLines="50" w:after="180"/>
        <w:jc w:val="both"/>
        <w:rPr>
          <w:rFonts w:ascii="Times New Roman" w:eastAsia="標楷體" w:hAnsi="Times New Roman" w:cs="Times New Roman"/>
          <w:b/>
          <w:color w:val="2B2B2B"/>
          <w:kern w:val="0"/>
          <w:sz w:val="27"/>
          <w:szCs w:val="27"/>
        </w:rPr>
      </w:pPr>
      <w:r w:rsidRPr="003319C6">
        <w:rPr>
          <w:rFonts w:ascii="Times New Roman" w:eastAsia="標楷體" w:hAnsi="Times New Roman" w:cs="Times New Roman" w:hint="eastAsia"/>
          <w:b/>
          <w:color w:val="2B2B2B"/>
          <w:kern w:val="0"/>
          <w:sz w:val="27"/>
          <w:szCs w:val="27"/>
        </w:rPr>
        <w:t>※「來</w:t>
      </w:r>
      <w:r w:rsidRPr="003319C6">
        <w:rPr>
          <w:rFonts w:ascii="Times New Roman" w:eastAsia="標楷體" w:hAnsi="Times New Roman" w:cs="Times New Roman" w:hint="eastAsia"/>
          <w:b/>
          <w:color w:val="2B2B2B"/>
          <w:kern w:val="0"/>
          <w:sz w:val="27"/>
          <w:szCs w:val="27"/>
        </w:rPr>
        <w:t>Say</w:t>
      </w:r>
      <w:r w:rsidRPr="003319C6">
        <w:rPr>
          <w:rFonts w:ascii="Times New Roman" w:eastAsia="標楷體" w:hAnsi="Times New Roman" w:cs="Times New Roman" w:hint="eastAsia"/>
          <w:b/>
          <w:color w:val="2B2B2B"/>
          <w:kern w:val="0"/>
          <w:sz w:val="27"/>
          <w:szCs w:val="27"/>
        </w:rPr>
        <w:t>菜市場－食物中的生物學」特展詳細資訊：</w:t>
      </w:r>
      <w:r w:rsidRPr="003319C6">
        <w:rPr>
          <w:rFonts w:ascii="Times New Roman" w:eastAsia="標楷體" w:hAnsi="Times New Roman" w:cs="Times New Roman"/>
          <w:b/>
          <w:color w:val="2B2B2B"/>
          <w:kern w:val="0"/>
          <w:sz w:val="27"/>
          <w:szCs w:val="27"/>
        </w:rPr>
        <w:t>https://www.ntm.gov.tw/exhibition_185_1002.html</w:t>
      </w:r>
    </w:p>
    <w:p w:rsidR="001B2799" w:rsidRPr="00A64BE6" w:rsidRDefault="001B2799" w:rsidP="001B2799">
      <w:pPr>
        <w:pStyle w:val="1"/>
        <w:rPr>
          <w:rFonts w:ascii="Times New Roman" w:hAnsi="Times New Roman" w:cs="Times New Roman"/>
        </w:rPr>
      </w:pPr>
      <w:r w:rsidRPr="00A64BE6">
        <w:rPr>
          <w:rFonts w:ascii="Times New Roman" w:hAnsi="Times New Roman" w:cs="Times New Roman"/>
        </w:rPr>
        <w:t>活動內容</w:t>
      </w:r>
    </w:p>
    <w:p w:rsidR="001B2799" w:rsidRPr="00A64BE6" w:rsidRDefault="001B2799" w:rsidP="001B2799">
      <w:pPr>
        <w:widowControl/>
        <w:shd w:val="clear" w:color="auto" w:fill="FFFFFF"/>
        <w:spacing w:afterLines="50" w:after="180"/>
        <w:ind w:firstLine="482"/>
        <w:jc w:val="both"/>
        <w:rPr>
          <w:rFonts w:ascii="Times New Roman" w:eastAsia="標楷體" w:hAnsi="Times New Roman" w:cs="Times New Roman"/>
          <w:color w:val="2B2B2B"/>
          <w:kern w:val="0"/>
          <w:sz w:val="27"/>
          <w:szCs w:val="27"/>
        </w:rPr>
      </w:pPr>
      <w:r w:rsidRPr="00A64BE6">
        <w:rPr>
          <w:rFonts w:ascii="Times New Roman" w:eastAsia="標楷體" w:hAnsi="Times New Roman" w:cs="Times New Roman"/>
          <w:color w:val="2B2B2B"/>
          <w:kern w:val="0"/>
          <w:sz w:val="27"/>
          <w:szCs w:val="27"/>
        </w:rPr>
        <w:t>本次特展最主要之目標觀眾為親子及國小學童，展覽以互動展示為主。策展團隊特別設計串聯展覽主軸之闖關學習單，透過科技技術使參觀者自持悠遊卡與學習單結合，學生能依循學習單上任務完成闖關挑戰，並在遊戲互動中學習展覽欲傳遞之訊息。臺博館特別辦理教師研習課程，鼓勵教師帶領學生運用特展學習單自主學習、探索菜市場裡各種食物之奧妙知識，以及傳遞人與食物、環境間永續理念之重要性。另外，研習課程特別安排有關臺灣樟腦產業史「百煉芬芳」南門園區常設展導覽，希望教師充分運用博物館場域及展覽資源，作為學校課程之延伸。</w:t>
      </w:r>
    </w:p>
    <w:tbl>
      <w:tblPr>
        <w:tblStyle w:val="af"/>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672"/>
        <w:gridCol w:w="1672"/>
        <w:gridCol w:w="1672"/>
        <w:gridCol w:w="1673"/>
        <w:gridCol w:w="1673"/>
      </w:tblGrid>
      <w:tr w:rsidR="0010719F" w:rsidRPr="00A64BE6" w:rsidTr="007519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2" w:type="dxa"/>
            <w:tcBorders>
              <w:top w:val="none" w:sz="0" w:space="0" w:color="auto"/>
              <w:left w:val="none" w:sz="0" w:space="0" w:color="auto"/>
              <w:bottom w:val="none" w:sz="0" w:space="0" w:color="auto"/>
              <w:right w:val="none" w:sz="0" w:space="0" w:color="auto"/>
            </w:tcBorders>
            <w:vAlign w:val="center"/>
          </w:tcPr>
          <w:p w:rsidR="0010719F" w:rsidRPr="00A64BE6" w:rsidRDefault="0010719F" w:rsidP="0075197B">
            <w:pPr>
              <w:pStyle w:val="ac"/>
              <w:jc w:val="center"/>
              <w:rPr>
                <w:rFonts w:ascii="Times New Roman" w:eastAsia="標楷體" w:hAnsi="Times New Roman" w:cs="Times New Roman"/>
              </w:rPr>
            </w:pPr>
            <w:r w:rsidRPr="00A64BE6">
              <w:rPr>
                <w:rFonts w:ascii="Times New Roman" w:eastAsia="標楷體" w:hAnsi="Times New Roman" w:cs="Times New Roman"/>
              </w:rPr>
              <w:t>課程</w:t>
            </w:r>
          </w:p>
        </w:tc>
        <w:tc>
          <w:tcPr>
            <w:tcW w:w="1672" w:type="dxa"/>
            <w:tcBorders>
              <w:top w:val="none" w:sz="0" w:space="0" w:color="auto"/>
              <w:left w:val="none" w:sz="0" w:space="0" w:color="auto"/>
              <w:bottom w:val="none" w:sz="0" w:space="0" w:color="auto"/>
              <w:right w:val="none" w:sz="0" w:space="0" w:color="auto"/>
            </w:tcBorders>
            <w:vAlign w:val="center"/>
          </w:tcPr>
          <w:p w:rsidR="0010719F" w:rsidRPr="00A64BE6" w:rsidRDefault="0010719F" w:rsidP="0075197B">
            <w:pPr>
              <w:pStyle w:val="ac"/>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A64BE6">
              <w:rPr>
                <w:rFonts w:ascii="Times New Roman" w:eastAsia="標楷體" w:hAnsi="Times New Roman" w:cs="Times New Roman"/>
              </w:rPr>
              <w:t>時間</w:t>
            </w:r>
          </w:p>
        </w:tc>
        <w:tc>
          <w:tcPr>
            <w:tcW w:w="1672" w:type="dxa"/>
            <w:tcBorders>
              <w:top w:val="none" w:sz="0" w:space="0" w:color="auto"/>
              <w:left w:val="none" w:sz="0" w:space="0" w:color="auto"/>
              <w:bottom w:val="none" w:sz="0" w:space="0" w:color="auto"/>
              <w:right w:val="none" w:sz="0" w:space="0" w:color="auto"/>
            </w:tcBorders>
            <w:vAlign w:val="center"/>
          </w:tcPr>
          <w:p w:rsidR="0010719F" w:rsidRPr="00A64BE6" w:rsidRDefault="0010719F" w:rsidP="0075197B">
            <w:pPr>
              <w:pStyle w:val="ac"/>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A64BE6">
              <w:rPr>
                <w:rFonts w:ascii="Times New Roman" w:eastAsia="標楷體" w:hAnsi="Times New Roman" w:cs="Times New Roman"/>
              </w:rPr>
              <w:t>內容</w:t>
            </w:r>
          </w:p>
        </w:tc>
        <w:tc>
          <w:tcPr>
            <w:tcW w:w="1673" w:type="dxa"/>
            <w:tcBorders>
              <w:top w:val="none" w:sz="0" w:space="0" w:color="auto"/>
              <w:left w:val="none" w:sz="0" w:space="0" w:color="auto"/>
              <w:bottom w:val="none" w:sz="0" w:space="0" w:color="auto"/>
              <w:right w:val="none" w:sz="0" w:space="0" w:color="auto"/>
            </w:tcBorders>
            <w:vAlign w:val="center"/>
          </w:tcPr>
          <w:p w:rsidR="0010719F" w:rsidRPr="00A64BE6" w:rsidRDefault="0010719F" w:rsidP="0075197B">
            <w:pPr>
              <w:pStyle w:val="ac"/>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A64BE6">
              <w:rPr>
                <w:rFonts w:ascii="Times New Roman" w:eastAsia="標楷體" w:hAnsi="Times New Roman" w:cs="Times New Roman"/>
              </w:rPr>
              <w:t>講者</w:t>
            </w:r>
          </w:p>
        </w:tc>
        <w:tc>
          <w:tcPr>
            <w:tcW w:w="1673" w:type="dxa"/>
            <w:tcBorders>
              <w:top w:val="none" w:sz="0" w:space="0" w:color="auto"/>
              <w:left w:val="none" w:sz="0" w:space="0" w:color="auto"/>
              <w:bottom w:val="none" w:sz="0" w:space="0" w:color="auto"/>
              <w:right w:val="none" w:sz="0" w:space="0" w:color="auto"/>
            </w:tcBorders>
            <w:vAlign w:val="center"/>
          </w:tcPr>
          <w:p w:rsidR="0010719F" w:rsidRPr="00A64BE6" w:rsidRDefault="0010719F" w:rsidP="0075197B">
            <w:pPr>
              <w:pStyle w:val="ac"/>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A64BE6">
              <w:rPr>
                <w:rFonts w:ascii="Times New Roman" w:eastAsia="標楷體" w:hAnsi="Times New Roman" w:cs="Times New Roman"/>
              </w:rPr>
              <w:t>地點</w:t>
            </w:r>
          </w:p>
        </w:tc>
      </w:tr>
      <w:tr w:rsidR="0010719F" w:rsidRPr="00A64BE6" w:rsidTr="0075197B">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1672" w:type="dxa"/>
            <w:tcBorders>
              <w:top w:val="none" w:sz="0" w:space="0" w:color="auto"/>
              <w:left w:val="none" w:sz="0" w:space="0" w:color="auto"/>
              <w:bottom w:val="none" w:sz="0" w:space="0" w:color="auto"/>
              <w:right w:val="none" w:sz="0" w:space="0" w:color="auto"/>
            </w:tcBorders>
            <w:vAlign w:val="center"/>
          </w:tcPr>
          <w:p w:rsidR="0010719F" w:rsidRPr="00A64BE6" w:rsidRDefault="0010719F" w:rsidP="0075197B">
            <w:pPr>
              <w:widowControl/>
              <w:spacing w:afterLines="50" w:after="180"/>
              <w:jc w:val="center"/>
              <w:rPr>
                <w:rFonts w:ascii="Times New Roman" w:eastAsia="標楷體" w:hAnsi="Times New Roman" w:cs="Times New Roman"/>
                <w:color w:val="2B2B2B"/>
                <w:kern w:val="0"/>
                <w:sz w:val="27"/>
                <w:szCs w:val="27"/>
              </w:rPr>
            </w:pPr>
            <w:r w:rsidRPr="00A64BE6">
              <w:rPr>
                <w:rFonts w:ascii="Times New Roman" w:eastAsia="標楷體" w:hAnsi="Times New Roman" w:cs="Times New Roman"/>
                <w:color w:val="2B2B2B"/>
                <w:kern w:val="0"/>
                <w:sz w:val="27"/>
                <w:szCs w:val="27"/>
              </w:rPr>
              <w:t>來</w:t>
            </w:r>
            <w:r w:rsidRPr="00A64BE6">
              <w:rPr>
                <w:rFonts w:ascii="Times New Roman" w:eastAsia="標楷體" w:hAnsi="Times New Roman" w:cs="Times New Roman"/>
                <w:color w:val="2B2B2B"/>
                <w:kern w:val="0"/>
                <w:sz w:val="27"/>
                <w:szCs w:val="27"/>
              </w:rPr>
              <w:t>say</w:t>
            </w:r>
            <w:r w:rsidRPr="00A64BE6">
              <w:rPr>
                <w:rFonts w:ascii="Times New Roman" w:eastAsia="標楷體" w:hAnsi="Times New Roman" w:cs="Times New Roman"/>
                <w:color w:val="2B2B2B"/>
                <w:kern w:val="0"/>
                <w:sz w:val="27"/>
                <w:szCs w:val="27"/>
              </w:rPr>
              <w:t>菜市場</w:t>
            </w:r>
            <w:r w:rsidRPr="00A64BE6">
              <w:rPr>
                <w:rFonts w:ascii="Times New Roman" w:eastAsia="標楷體" w:hAnsi="Times New Roman" w:cs="Times New Roman"/>
                <w:color w:val="2B2B2B"/>
                <w:kern w:val="0"/>
                <w:sz w:val="27"/>
                <w:szCs w:val="27"/>
              </w:rPr>
              <w:t>-</w:t>
            </w:r>
            <w:r w:rsidRPr="00A64BE6">
              <w:rPr>
                <w:rFonts w:ascii="Times New Roman" w:eastAsia="標楷體" w:hAnsi="Times New Roman" w:cs="Times New Roman"/>
                <w:color w:val="2B2B2B"/>
                <w:kern w:val="0"/>
                <w:sz w:val="27"/>
                <w:szCs w:val="27"/>
              </w:rPr>
              <w:t>食物中的生物學</w:t>
            </w:r>
          </w:p>
        </w:tc>
        <w:tc>
          <w:tcPr>
            <w:tcW w:w="1672" w:type="dxa"/>
            <w:tcBorders>
              <w:top w:val="none" w:sz="0" w:space="0" w:color="auto"/>
              <w:left w:val="none" w:sz="0" w:space="0" w:color="auto"/>
              <w:bottom w:val="none" w:sz="0" w:space="0" w:color="auto"/>
              <w:right w:val="none" w:sz="0" w:space="0" w:color="auto"/>
            </w:tcBorders>
            <w:vAlign w:val="center"/>
          </w:tcPr>
          <w:p w:rsidR="0010719F" w:rsidRPr="00A64BE6" w:rsidRDefault="0010719F" w:rsidP="0075197B">
            <w:pPr>
              <w:widowControl/>
              <w:spacing w:afterLines="50" w:after="180"/>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2B2B2B"/>
                <w:kern w:val="0"/>
                <w:sz w:val="27"/>
                <w:szCs w:val="27"/>
              </w:rPr>
            </w:pPr>
            <w:r w:rsidRPr="00A64BE6">
              <w:rPr>
                <w:rFonts w:ascii="Times New Roman" w:eastAsia="標楷體" w:hAnsi="Times New Roman" w:cs="Times New Roman"/>
                <w:color w:val="2B2B2B"/>
                <w:kern w:val="0"/>
                <w:sz w:val="27"/>
                <w:szCs w:val="27"/>
              </w:rPr>
              <w:t>14</w:t>
            </w:r>
            <w:r w:rsidR="00A64BE6">
              <w:rPr>
                <w:rFonts w:ascii="Times New Roman" w:eastAsia="標楷體" w:hAnsi="Times New Roman" w:cs="Times New Roman" w:hint="eastAsia"/>
                <w:color w:val="2B2B2B"/>
                <w:kern w:val="0"/>
                <w:sz w:val="27"/>
                <w:szCs w:val="27"/>
              </w:rPr>
              <w:t>:</w:t>
            </w:r>
            <w:r w:rsidRPr="00A64BE6">
              <w:rPr>
                <w:rFonts w:ascii="Times New Roman" w:eastAsia="標楷體" w:hAnsi="Times New Roman" w:cs="Times New Roman"/>
                <w:color w:val="2B2B2B"/>
                <w:kern w:val="0"/>
                <w:sz w:val="27"/>
                <w:szCs w:val="27"/>
              </w:rPr>
              <w:t>00-15</w:t>
            </w:r>
            <w:r w:rsidR="00A64BE6">
              <w:rPr>
                <w:rFonts w:ascii="Times New Roman" w:eastAsia="標楷體" w:hAnsi="Times New Roman" w:cs="Times New Roman" w:hint="eastAsia"/>
                <w:color w:val="2B2B2B"/>
                <w:kern w:val="0"/>
                <w:sz w:val="27"/>
                <w:szCs w:val="27"/>
              </w:rPr>
              <w:t>:</w:t>
            </w:r>
            <w:r w:rsidRPr="00A64BE6">
              <w:rPr>
                <w:rFonts w:ascii="Times New Roman" w:eastAsia="標楷體" w:hAnsi="Times New Roman" w:cs="Times New Roman"/>
                <w:color w:val="2B2B2B"/>
                <w:kern w:val="0"/>
                <w:sz w:val="27"/>
                <w:szCs w:val="27"/>
              </w:rPr>
              <w:t>30</w:t>
            </w:r>
          </w:p>
        </w:tc>
        <w:tc>
          <w:tcPr>
            <w:tcW w:w="1672" w:type="dxa"/>
            <w:tcBorders>
              <w:top w:val="none" w:sz="0" w:space="0" w:color="auto"/>
              <w:left w:val="none" w:sz="0" w:space="0" w:color="auto"/>
              <w:bottom w:val="none" w:sz="0" w:space="0" w:color="auto"/>
              <w:right w:val="none" w:sz="0" w:space="0" w:color="auto"/>
            </w:tcBorders>
            <w:vAlign w:val="center"/>
          </w:tcPr>
          <w:p w:rsidR="0010719F" w:rsidRPr="00A64BE6" w:rsidRDefault="0010719F" w:rsidP="0075197B">
            <w:pPr>
              <w:widowControl/>
              <w:spacing w:afterLines="50" w:after="180"/>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2B2B2B"/>
                <w:kern w:val="0"/>
                <w:sz w:val="27"/>
                <w:szCs w:val="27"/>
              </w:rPr>
            </w:pPr>
            <w:r w:rsidRPr="00A64BE6">
              <w:rPr>
                <w:rFonts w:ascii="Times New Roman" w:eastAsia="標楷體" w:hAnsi="Times New Roman" w:cs="Times New Roman"/>
                <w:color w:val="2B2B2B"/>
                <w:kern w:val="0"/>
                <w:sz w:val="27"/>
                <w:szCs w:val="27"/>
              </w:rPr>
              <w:t>特展導覽、學習單闖關體驗</w:t>
            </w:r>
          </w:p>
        </w:tc>
        <w:tc>
          <w:tcPr>
            <w:tcW w:w="1673" w:type="dxa"/>
            <w:vMerge w:val="restart"/>
            <w:tcBorders>
              <w:top w:val="none" w:sz="0" w:space="0" w:color="auto"/>
              <w:left w:val="none" w:sz="0" w:space="0" w:color="auto"/>
              <w:bottom w:val="none" w:sz="0" w:space="0" w:color="auto"/>
              <w:right w:val="none" w:sz="0" w:space="0" w:color="auto"/>
            </w:tcBorders>
            <w:vAlign w:val="center"/>
          </w:tcPr>
          <w:p w:rsidR="0010719F" w:rsidRPr="00A64BE6" w:rsidRDefault="0010719F" w:rsidP="0075197B">
            <w:pPr>
              <w:widowControl/>
              <w:spacing w:afterLines="50" w:after="180"/>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2B2B2B"/>
                <w:kern w:val="0"/>
                <w:sz w:val="27"/>
                <w:szCs w:val="27"/>
              </w:rPr>
            </w:pPr>
            <w:r w:rsidRPr="00A64BE6">
              <w:rPr>
                <w:rFonts w:ascii="Times New Roman" w:eastAsia="標楷體" w:hAnsi="Times New Roman" w:cs="Times New Roman"/>
                <w:color w:val="2B2B2B"/>
                <w:kern w:val="0"/>
                <w:sz w:val="27"/>
                <w:szCs w:val="27"/>
              </w:rPr>
              <w:t>本館說明員</w:t>
            </w:r>
          </w:p>
        </w:tc>
        <w:tc>
          <w:tcPr>
            <w:tcW w:w="1673" w:type="dxa"/>
            <w:vMerge w:val="restart"/>
            <w:tcBorders>
              <w:top w:val="none" w:sz="0" w:space="0" w:color="auto"/>
              <w:left w:val="none" w:sz="0" w:space="0" w:color="auto"/>
              <w:bottom w:val="none" w:sz="0" w:space="0" w:color="auto"/>
              <w:right w:val="none" w:sz="0" w:space="0" w:color="auto"/>
            </w:tcBorders>
            <w:vAlign w:val="center"/>
          </w:tcPr>
          <w:p w:rsidR="0010719F" w:rsidRPr="00A64BE6" w:rsidRDefault="0010719F" w:rsidP="0075197B">
            <w:pPr>
              <w:widowControl/>
              <w:spacing w:afterLines="50" w:after="180"/>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2B2B2B"/>
                <w:kern w:val="0"/>
                <w:sz w:val="27"/>
                <w:szCs w:val="27"/>
              </w:rPr>
            </w:pPr>
            <w:r w:rsidRPr="00A64BE6">
              <w:rPr>
                <w:rFonts w:ascii="Times New Roman" w:eastAsia="標楷體" w:hAnsi="Times New Roman" w:cs="Times New Roman"/>
                <w:color w:val="2B2B2B"/>
                <w:kern w:val="0"/>
                <w:sz w:val="27"/>
                <w:szCs w:val="27"/>
              </w:rPr>
              <w:t>南門園區</w:t>
            </w:r>
            <w:r w:rsidR="0075197B" w:rsidRPr="00A64BE6">
              <w:rPr>
                <w:rFonts w:ascii="Times New Roman" w:eastAsia="標楷體" w:hAnsi="Times New Roman" w:cs="Times New Roman"/>
                <w:color w:val="2B2B2B"/>
                <w:kern w:val="0"/>
                <w:sz w:val="27"/>
                <w:szCs w:val="27"/>
              </w:rPr>
              <w:br/>
            </w:r>
            <w:r w:rsidRPr="00A64BE6">
              <w:rPr>
                <w:rFonts w:ascii="Times New Roman" w:eastAsia="標楷體" w:hAnsi="Times New Roman" w:cs="Times New Roman"/>
                <w:color w:val="2B2B2B"/>
                <w:kern w:val="0"/>
                <w:sz w:val="27"/>
                <w:szCs w:val="27"/>
              </w:rPr>
              <w:t>紅樓展示館</w:t>
            </w:r>
          </w:p>
        </w:tc>
      </w:tr>
      <w:tr w:rsidR="0010719F" w:rsidRPr="00A64BE6" w:rsidTr="007519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2" w:type="dxa"/>
            <w:tcBorders>
              <w:top w:val="none" w:sz="0" w:space="0" w:color="auto"/>
              <w:left w:val="none" w:sz="0" w:space="0" w:color="auto"/>
              <w:bottom w:val="none" w:sz="0" w:space="0" w:color="auto"/>
              <w:right w:val="none" w:sz="0" w:space="0" w:color="auto"/>
            </w:tcBorders>
            <w:vAlign w:val="center"/>
          </w:tcPr>
          <w:p w:rsidR="0010719F" w:rsidRPr="00A64BE6" w:rsidRDefault="0010719F" w:rsidP="0075197B">
            <w:pPr>
              <w:widowControl/>
              <w:spacing w:afterLines="50" w:after="180"/>
              <w:jc w:val="center"/>
              <w:rPr>
                <w:rFonts w:ascii="Times New Roman" w:eastAsia="標楷體" w:hAnsi="Times New Roman" w:cs="Times New Roman"/>
                <w:color w:val="2B2B2B"/>
                <w:kern w:val="0"/>
                <w:sz w:val="27"/>
                <w:szCs w:val="27"/>
              </w:rPr>
            </w:pPr>
            <w:r w:rsidRPr="00A64BE6">
              <w:rPr>
                <w:rFonts w:ascii="Times New Roman" w:eastAsia="標楷體" w:hAnsi="Times New Roman" w:cs="Times New Roman"/>
                <w:color w:val="2B2B2B"/>
                <w:kern w:val="0"/>
                <w:sz w:val="27"/>
                <w:szCs w:val="27"/>
              </w:rPr>
              <w:lastRenderedPageBreak/>
              <w:t>百煉芬芳</w:t>
            </w:r>
          </w:p>
        </w:tc>
        <w:tc>
          <w:tcPr>
            <w:tcW w:w="1672" w:type="dxa"/>
            <w:tcBorders>
              <w:top w:val="none" w:sz="0" w:space="0" w:color="auto"/>
              <w:left w:val="none" w:sz="0" w:space="0" w:color="auto"/>
              <w:bottom w:val="none" w:sz="0" w:space="0" w:color="auto"/>
              <w:right w:val="none" w:sz="0" w:space="0" w:color="auto"/>
            </w:tcBorders>
            <w:vAlign w:val="center"/>
          </w:tcPr>
          <w:p w:rsidR="0010719F" w:rsidRPr="00A64BE6" w:rsidRDefault="0010719F" w:rsidP="0075197B">
            <w:pPr>
              <w:widowControl/>
              <w:spacing w:afterLines="50" w:after="180"/>
              <w:jc w:val="center"/>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cs="Times New Roman"/>
                <w:color w:val="2B2B2B"/>
                <w:kern w:val="0"/>
                <w:sz w:val="27"/>
                <w:szCs w:val="27"/>
              </w:rPr>
            </w:pPr>
            <w:r w:rsidRPr="00A64BE6">
              <w:rPr>
                <w:rFonts w:ascii="Times New Roman" w:eastAsia="標楷體" w:hAnsi="Times New Roman" w:cs="Times New Roman"/>
                <w:color w:val="2B2B2B"/>
                <w:kern w:val="0"/>
                <w:sz w:val="27"/>
                <w:szCs w:val="27"/>
              </w:rPr>
              <w:t>15</w:t>
            </w:r>
            <w:r w:rsidR="00A64BE6">
              <w:rPr>
                <w:rFonts w:ascii="Times New Roman" w:eastAsia="標楷體" w:hAnsi="Times New Roman" w:cs="Times New Roman" w:hint="eastAsia"/>
                <w:color w:val="2B2B2B"/>
                <w:kern w:val="0"/>
                <w:sz w:val="27"/>
                <w:szCs w:val="27"/>
              </w:rPr>
              <w:t>:</w:t>
            </w:r>
            <w:r w:rsidRPr="00A64BE6">
              <w:rPr>
                <w:rFonts w:ascii="Times New Roman" w:eastAsia="標楷體" w:hAnsi="Times New Roman" w:cs="Times New Roman"/>
                <w:color w:val="2B2B2B"/>
                <w:kern w:val="0"/>
                <w:sz w:val="27"/>
                <w:szCs w:val="27"/>
              </w:rPr>
              <w:t>30-17</w:t>
            </w:r>
            <w:r w:rsidR="00A64BE6">
              <w:rPr>
                <w:rFonts w:ascii="Times New Roman" w:eastAsia="標楷體" w:hAnsi="Times New Roman" w:cs="Times New Roman" w:hint="eastAsia"/>
                <w:color w:val="2B2B2B"/>
                <w:kern w:val="0"/>
                <w:sz w:val="27"/>
                <w:szCs w:val="27"/>
              </w:rPr>
              <w:t>:</w:t>
            </w:r>
            <w:r w:rsidRPr="00A64BE6">
              <w:rPr>
                <w:rFonts w:ascii="Times New Roman" w:eastAsia="標楷體" w:hAnsi="Times New Roman" w:cs="Times New Roman"/>
                <w:color w:val="2B2B2B"/>
                <w:kern w:val="0"/>
                <w:sz w:val="27"/>
                <w:szCs w:val="27"/>
              </w:rPr>
              <w:t>00</w:t>
            </w:r>
          </w:p>
        </w:tc>
        <w:tc>
          <w:tcPr>
            <w:tcW w:w="1672" w:type="dxa"/>
            <w:tcBorders>
              <w:top w:val="none" w:sz="0" w:space="0" w:color="auto"/>
              <w:left w:val="none" w:sz="0" w:space="0" w:color="auto"/>
              <w:bottom w:val="none" w:sz="0" w:space="0" w:color="auto"/>
              <w:right w:val="none" w:sz="0" w:space="0" w:color="auto"/>
            </w:tcBorders>
            <w:vAlign w:val="center"/>
          </w:tcPr>
          <w:p w:rsidR="0010719F" w:rsidRPr="00A64BE6" w:rsidRDefault="0010719F" w:rsidP="0075197B">
            <w:pPr>
              <w:widowControl/>
              <w:spacing w:afterLines="50" w:after="180"/>
              <w:jc w:val="center"/>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cs="Times New Roman"/>
                <w:color w:val="2B2B2B"/>
                <w:kern w:val="0"/>
                <w:sz w:val="27"/>
                <w:szCs w:val="27"/>
              </w:rPr>
            </w:pPr>
            <w:r w:rsidRPr="00A64BE6">
              <w:rPr>
                <w:rFonts w:ascii="Times New Roman" w:eastAsia="標楷體" w:hAnsi="Times New Roman" w:cs="Times New Roman"/>
                <w:color w:val="2B2B2B"/>
                <w:kern w:val="0"/>
                <w:sz w:val="27"/>
                <w:szCs w:val="27"/>
              </w:rPr>
              <w:t>樟腦常設展專家導覽</w:t>
            </w:r>
          </w:p>
        </w:tc>
        <w:tc>
          <w:tcPr>
            <w:tcW w:w="1673" w:type="dxa"/>
            <w:vMerge/>
            <w:tcBorders>
              <w:top w:val="none" w:sz="0" w:space="0" w:color="auto"/>
              <w:left w:val="none" w:sz="0" w:space="0" w:color="auto"/>
              <w:bottom w:val="none" w:sz="0" w:space="0" w:color="auto"/>
              <w:right w:val="none" w:sz="0" w:space="0" w:color="auto"/>
            </w:tcBorders>
            <w:vAlign w:val="center"/>
          </w:tcPr>
          <w:p w:rsidR="0010719F" w:rsidRPr="00A64BE6" w:rsidRDefault="0010719F" w:rsidP="0075197B">
            <w:pPr>
              <w:widowControl/>
              <w:spacing w:afterLines="50" w:after="180"/>
              <w:jc w:val="center"/>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cs="Times New Roman"/>
                <w:color w:val="2B2B2B"/>
                <w:kern w:val="0"/>
                <w:sz w:val="27"/>
                <w:szCs w:val="27"/>
              </w:rPr>
            </w:pPr>
          </w:p>
        </w:tc>
        <w:tc>
          <w:tcPr>
            <w:tcW w:w="1673" w:type="dxa"/>
            <w:vMerge/>
            <w:tcBorders>
              <w:top w:val="none" w:sz="0" w:space="0" w:color="auto"/>
              <w:left w:val="none" w:sz="0" w:space="0" w:color="auto"/>
              <w:bottom w:val="none" w:sz="0" w:space="0" w:color="auto"/>
              <w:right w:val="none" w:sz="0" w:space="0" w:color="auto"/>
            </w:tcBorders>
            <w:vAlign w:val="center"/>
          </w:tcPr>
          <w:p w:rsidR="0010719F" w:rsidRPr="00A64BE6" w:rsidRDefault="0010719F" w:rsidP="0075197B">
            <w:pPr>
              <w:widowControl/>
              <w:spacing w:afterLines="50" w:after="180"/>
              <w:jc w:val="center"/>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cs="Times New Roman"/>
                <w:color w:val="2B2B2B"/>
                <w:kern w:val="0"/>
                <w:sz w:val="27"/>
                <w:szCs w:val="27"/>
              </w:rPr>
            </w:pPr>
          </w:p>
        </w:tc>
      </w:tr>
    </w:tbl>
    <w:p w:rsidR="0010719F" w:rsidRPr="00A64BE6" w:rsidRDefault="0010719F" w:rsidP="0075197B">
      <w:pPr>
        <w:rPr>
          <w:rFonts w:ascii="Times New Roman" w:hAnsi="Times New Roman" w:cs="Times New Roman"/>
        </w:rPr>
      </w:pPr>
    </w:p>
    <w:p w:rsidR="001B2799" w:rsidRPr="00A64BE6" w:rsidRDefault="001B2799" w:rsidP="00A64BE6">
      <w:pPr>
        <w:pStyle w:val="2"/>
        <w:numPr>
          <w:ilvl w:val="1"/>
          <w:numId w:val="28"/>
        </w:numPr>
        <w:tabs>
          <w:tab w:val="clear" w:pos="1440"/>
          <w:tab w:val="num" w:pos="1418"/>
        </w:tabs>
        <w:ind w:left="993"/>
        <w:jc w:val="both"/>
        <w:rPr>
          <w:rFonts w:ascii="Times New Roman" w:hAnsi="Times New Roman" w:cs="Times New Roman"/>
        </w:rPr>
      </w:pPr>
      <w:r w:rsidRPr="00A64BE6">
        <w:rPr>
          <w:rFonts w:ascii="Times New Roman" w:hAnsi="Times New Roman" w:cs="Times New Roman"/>
        </w:rPr>
        <w:t>場次：</w:t>
      </w:r>
      <w:r w:rsidRPr="00A64BE6">
        <w:rPr>
          <w:rFonts w:ascii="Times New Roman" w:hAnsi="Times New Roman" w:cs="Times New Roman"/>
        </w:rPr>
        <w:t>107</w:t>
      </w:r>
      <w:r w:rsidR="00B50989" w:rsidRPr="00A64BE6">
        <w:rPr>
          <w:rFonts w:ascii="Times New Roman" w:hAnsi="Times New Roman" w:cs="Times New Roman"/>
        </w:rPr>
        <w:t>年</w:t>
      </w:r>
      <w:r w:rsidRPr="00A64BE6">
        <w:rPr>
          <w:rFonts w:ascii="Times New Roman" w:hAnsi="Times New Roman" w:cs="Times New Roman"/>
        </w:rPr>
        <w:t>7</w:t>
      </w:r>
      <w:r w:rsidR="00B50989" w:rsidRPr="00A64BE6">
        <w:rPr>
          <w:rFonts w:ascii="Times New Roman" w:hAnsi="Times New Roman" w:cs="Times New Roman"/>
        </w:rPr>
        <w:t>月</w:t>
      </w:r>
      <w:r w:rsidRPr="00A64BE6">
        <w:rPr>
          <w:rFonts w:ascii="Times New Roman" w:hAnsi="Times New Roman" w:cs="Times New Roman"/>
        </w:rPr>
        <w:t>16</w:t>
      </w:r>
      <w:r w:rsidR="00B50989" w:rsidRPr="00A64BE6">
        <w:rPr>
          <w:rFonts w:ascii="Times New Roman" w:hAnsi="Times New Roman" w:cs="Times New Roman"/>
        </w:rPr>
        <w:t>日</w:t>
      </w:r>
      <w:r w:rsidRPr="00A64BE6">
        <w:rPr>
          <w:rFonts w:ascii="Times New Roman" w:hAnsi="Times New Roman" w:cs="Times New Roman"/>
        </w:rPr>
        <w:t>(</w:t>
      </w:r>
      <w:r w:rsidRPr="00A64BE6">
        <w:rPr>
          <w:rFonts w:ascii="Times New Roman" w:hAnsi="Times New Roman" w:cs="Times New Roman"/>
        </w:rPr>
        <w:t>一</w:t>
      </w:r>
      <w:r w:rsidRPr="00A64BE6">
        <w:rPr>
          <w:rFonts w:ascii="Times New Roman" w:hAnsi="Times New Roman" w:cs="Times New Roman"/>
        </w:rPr>
        <w:t>)</w:t>
      </w:r>
      <w:r w:rsidRPr="00A64BE6">
        <w:rPr>
          <w:rFonts w:ascii="Times New Roman" w:hAnsi="Times New Roman" w:cs="Times New Roman"/>
        </w:rPr>
        <w:t>、</w:t>
      </w:r>
      <w:r w:rsidRPr="00A64BE6">
        <w:rPr>
          <w:rFonts w:ascii="Times New Roman" w:hAnsi="Times New Roman" w:cs="Times New Roman"/>
        </w:rPr>
        <w:t>7</w:t>
      </w:r>
      <w:r w:rsidR="00B50989" w:rsidRPr="00A64BE6">
        <w:rPr>
          <w:rFonts w:ascii="Times New Roman" w:hAnsi="Times New Roman" w:cs="Times New Roman"/>
        </w:rPr>
        <w:t>月</w:t>
      </w:r>
      <w:r w:rsidRPr="00A64BE6">
        <w:rPr>
          <w:rFonts w:ascii="Times New Roman" w:hAnsi="Times New Roman" w:cs="Times New Roman"/>
        </w:rPr>
        <w:t>23</w:t>
      </w:r>
      <w:r w:rsidR="00B50989" w:rsidRPr="00A64BE6">
        <w:rPr>
          <w:rFonts w:ascii="Times New Roman" w:hAnsi="Times New Roman" w:cs="Times New Roman"/>
        </w:rPr>
        <w:t>日</w:t>
      </w:r>
      <w:r w:rsidRPr="00A64BE6">
        <w:rPr>
          <w:rFonts w:ascii="Times New Roman" w:hAnsi="Times New Roman" w:cs="Times New Roman"/>
        </w:rPr>
        <w:t>(</w:t>
      </w:r>
      <w:r w:rsidRPr="00A64BE6">
        <w:rPr>
          <w:rFonts w:ascii="Times New Roman" w:hAnsi="Times New Roman" w:cs="Times New Roman"/>
        </w:rPr>
        <w:t>一</w:t>
      </w:r>
      <w:r w:rsidRPr="00A64BE6">
        <w:rPr>
          <w:rFonts w:ascii="Times New Roman" w:hAnsi="Times New Roman" w:cs="Times New Roman"/>
        </w:rPr>
        <w:t>)</w:t>
      </w:r>
      <w:r w:rsidRPr="00A64BE6">
        <w:rPr>
          <w:rFonts w:ascii="Times New Roman" w:hAnsi="Times New Roman" w:cs="Times New Roman"/>
        </w:rPr>
        <w:t>、</w:t>
      </w:r>
      <w:r w:rsidRPr="00A64BE6">
        <w:rPr>
          <w:rFonts w:ascii="Times New Roman" w:hAnsi="Times New Roman" w:cs="Times New Roman"/>
        </w:rPr>
        <w:t>8</w:t>
      </w:r>
      <w:r w:rsidR="00B50989" w:rsidRPr="00A64BE6">
        <w:rPr>
          <w:rFonts w:ascii="Times New Roman" w:hAnsi="Times New Roman" w:cs="Times New Roman"/>
        </w:rPr>
        <w:t>月</w:t>
      </w:r>
      <w:r w:rsidRPr="00A64BE6">
        <w:rPr>
          <w:rFonts w:ascii="Times New Roman" w:hAnsi="Times New Roman" w:cs="Times New Roman"/>
        </w:rPr>
        <w:t>20</w:t>
      </w:r>
      <w:r w:rsidR="00B50989" w:rsidRPr="00A64BE6">
        <w:rPr>
          <w:rFonts w:ascii="Times New Roman" w:hAnsi="Times New Roman" w:cs="Times New Roman"/>
        </w:rPr>
        <w:t>日</w:t>
      </w:r>
      <w:r w:rsidRPr="00A64BE6">
        <w:rPr>
          <w:rFonts w:ascii="Times New Roman" w:hAnsi="Times New Roman" w:cs="Times New Roman"/>
        </w:rPr>
        <w:t>(</w:t>
      </w:r>
      <w:r w:rsidRPr="00A64BE6">
        <w:rPr>
          <w:rFonts w:ascii="Times New Roman" w:hAnsi="Times New Roman" w:cs="Times New Roman"/>
        </w:rPr>
        <w:t>一</w:t>
      </w:r>
      <w:r w:rsidRPr="00A64BE6">
        <w:rPr>
          <w:rFonts w:ascii="Times New Roman" w:hAnsi="Times New Roman" w:cs="Times New Roman"/>
        </w:rPr>
        <w:t>)</w:t>
      </w:r>
      <w:r w:rsidRPr="00A64BE6">
        <w:rPr>
          <w:rFonts w:ascii="Times New Roman" w:hAnsi="Times New Roman" w:cs="Times New Roman"/>
        </w:rPr>
        <w:t>、</w:t>
      </w:r>
      <w:r w:rsidRPr="00A64BE6">
        <w:rPr>
          <w:rFonts w:ascii="Times New Roman" w:hAnsi="Times New Roman" w:cs="Times New Roman"/>
        </w:rPr>
        <w:t>8</w:t>
      </w:r>
      <w:r w:rsidR="00B50989" w:rsidRPr="00A64BE6">
        <w:rPr>
          <w:rFonts w:ascii="Times New Roman" w:hAnsi="Times New Roman" w:cs="Times New Roman"/>
        </w:rPr>
        <w:t>月</w:t>
      </w:r>
      <w:r w:rsidRPr="00A64BE6">
        <w:rPr>
          <w:rFonts w:ascii="Times New Roman" w:hAnsi="Times New Roman" w:cs="Times New Roman"/>
        </w:rPr>
        <w:t>27</w:t>
      </w:r>
      <w:r w:rsidR="00B50989" w:rsidRPr="00A64BE6">
        <w:rPr>
          <w:rFonts w:ascii="Times New Roman" w:hAnsi="Times New Roman" w:cs="Times New Roman"/>
        </w:rPr>
        <w:t>日</w:t>
      </w:r>
      <w:r w:rsidRPr="00A64BE6">
        <w:rPr>
          <w:rFonts w:ascii="Times New Roman" w:hAnsi="Times New Roman" w:cs="Times New Roman"/>
        </w:rPr>
        <w:t>(</w:t>
      </w:r>
      <w:r w:rsidRPr="00A64BE6">
        <w:rPr>
          <w:rFonts w:ascii="Times New Roman" w:hAnsi="Times New Roman" w:cs="Times New Roman"/>
        </w:rPr>
        <w:t>一</w:t>
      </w:r>
      <w:r w:rsidRPr="00A64BE6">
        <w:rPr>
          <w:rFonts w:ascii="Times New Roman" w:hAnsi="Times New Roman" w:cs="Times New Roman"/>
        </w:rPr>
        <w:t>)</w:t>
      </w:r>
      <w:r w:rsidR="00A64BE6" w:rsidRPr="00A64BE6">
        <w:rPr>
          <w:rFonts w:ascii="Times New Roman" w:hAnsi="Times New Roman" w:cs="Times New Roman"/>
        </w:rPr>
        <w:t xml:space="preserve"> </w:t>
      </w:r>
      <w:r w:rsidR="00A64BE6" w:rsidRPr="00A64BE6">
        <w:rPr>
          <w:rFonts w:ascii="Times New Roman" w:hAnsi="Times New Roman" w:cs="Times New Roman"/>
        </w:rPr>
        <w:t>。</w:t>
      </w:r>
    </w:p>
    <w:p w:rsidR="001B2799" w:rsidRPr="00A64BE6" w:rsidRDefault="001B2799" w:rsidP="00A64BE6">
      <w:pPr>
        <w:pStyle w:val="2"/>
        <w:numPr>
          <w:ilvl w:val="1"/>
          <w:numId w:val="10"/>
        </w:numPr>
        <w:tabs>
          <w:tab w:val="clear" w:pos="1440"/>
          <w:tab w:val="num" w:pos="2835"/>
        </w:tabs>
        <w:ind w:left="993"/>
        <w:jc w:val="both"/>
        <w:rPr>
          <w:rFonts w:ascii="Times New Roman" w:hAnsi="Times New Roman" w:cs="Times New Roman"/>
        </w:rPr>
      </w:pPr>
      <w:r w:rsidRPr="00A64BE6">
        <w:rPr>
          <w:rFonts w:ascii="Times New Roman" w:hAnsi="Times New Roman" w:cs="Times New Roman"/>
        </w:rPr>
        <w:t>時間：</w:t>
      </w:r>
      <w:r w:rsidRPr="00A64BE6">
        <w:rPr>
          <w:rFonts w:ascii="Times New Roman" w:hAnsi="Times New Roman" w:cs="Times New Roman"/>
        </w:rPr>
        <w:t>14:00-17:00</w:t>
      </w:r>
      <w:r w:rsidR="00A64BE6" w:rsidRPr="00A64BE6">
        <w:rPr>
          <w:rFonts w:ascii="Times New Roman" w:hAnsi="Times New Roman" w:cs="Times New Roman"/>
        </w:rPr>
        <w:t>。</w:t>
      </w:r>
    </w:p>
    <w:p w:rsidR="001B2799" w:rsidRPr="00A64BE6" w:rsidRDefault="00B50989" w:rsidP="00A64BE6">
      <w:pPr>
        <w:pStyle w:val="2"/>
        <w:numPr>
          <w:ilvl w:val="1"/>
          <w:numId w:val="10"/>
        </w:numPr>
        <w:tabs>
          <w:tab w:val="clear" w:pos="1440"/>
          <w:tab w:val="num" w:pos="2835"/>
        </w:tabs>
        <w:ind w:left="993"/>
        <w:jc w:val="both"/>
        <w:rPr>
          <w:rFonts w:ascii="Times New Roman" w:hAnsi="Times New Roman" w:cs="Times New Roman"/>
        </w:rPr>
      </w:pPr>
      <w:r w:rsidRPr="00A64BE6">
        <w:rPr>
          <w:rFonts w:ascii="Times New Roman" w:hAnsi="Times New Roman" w:cs="Times New Roman"/>
        </w:rPr>
        <w:t>費用：免費</w:t>
      </w:r>
      <w:r w:rsidR="00A64BE6" w:rsidRPr="00A64BE6">
        <w:rPr>
          <w:rFonts w:ascii="Times New Roman" w:hAnsi="Times New Roman" w:cs="Times New Roman"/>
        </w:rPr>
        <w:t>。</w:t>
      </w:r>
    </w:p>
    <w:p w:rsidR="001B2799" w:rsidRPr="00A64BE6" w:rsidRDefault="001B2799" w:rsidP="00A64BE6">
      <w:pPr>
        <w:pStyle w:val="2"/>
        <w:numPr>
          <w:ilvl w:val="1"/>
          <w:numId w:val="10"/>
        </w:numPr>
        <w:tabs>
          <w:tab w:val="clear" w:pos="1440"/>
          <w:tab w:val="num" w:pos="2835"/>
        </w:tabs>
        <w:ind w:left="993"/>
        <w:jc w:val="both"/>
        <w:rPr>
          <w:rFonts w:ascii="Times New Roman" w:hAnsi="Times New Roman" w:cs="Times New Roman"/>
        </w:rPr>
      </w:pPr>
      <w:r w:rsidRPr="00A64BE6">
        <w:rPr>
          <w:rFonts w:ascii="Times New Roman" w:hAnsi="Times New Roman" w:cs="Times New Roman"/>
        </w:rPr>
        <w:t>對象：國小自然領域教師</w:t>
      </w:r>
      <w:r w:rsidR="00B50989" w:rsidRPr="00A64BE6">
        <w:rPr>
          <w:rFonts w:ascii="Times New Roman" w:hAnsi="Times New Roman" w:cs="Times New Roman"/>
        </w:rPr>
        <w:t>，</w:t>
      </w:r>
      <w:r w:rsidRPr="00A64BE6">
        <w:rPr>
          <w:rFonts w:ascii="Times New Roman" w:hAnsi="Times New Roman" w:cs="Times New Roman"/>
        </w:rPr>
        <w:t>30</w:t>
      </w:r>
      <w:r w:rsidRPr="00A64BE6">
        <w:rPr>
          <w:rFonts w:ascii="Times New Roman" w:hAnsi="Times New Roman" w:cs="Times New Roman"/>
        </w:rPr>
        <w:t>名</w:t>
      </w:r>
      <w:r w:rsidRPr="00A64BE6">
        <w:rPr>
          <w:rFonts w:ascii="Times New Roman" w:hAnsi="Times New Roman" w:cs="Times New Roman"/>
        </w:rPr>
        <w:t>/</w:t>
      </w:r>
      <w:r w:rsidRPr="00A64BE6">
        <w:rPr>
          <w:rFonts w:ascii="Times New Roman" w:hAnsi="Times New Roman" w:cs="Times New Roman"/>
        </w:rPr>
        <w:t>場</w:t>
      </w:r>
      <w:r w:rsidR="00A64BE6" w:rsidRPr="00A64BE6">
        <w:rPr>
          <w:rFonts w:ascii="Times New Roman" w:hAnsi="Times New Roman" w:cs="Times New Roman"/>
        </w:rPr>
        <w:t>。</w:t>
      </w:r>
    </w:p>
    <w:p w:rsidR="001B2799" w:rsidRPr="00A64BE6" w:rsidRDefault="001B2799" w:rsidP="00A64BE6">
      <w:pPr>
        <w:pStyle w:val="2"/>
        <w:numPr>
          <w:ilvl w:val="1"/>
          <w:numId w:val="10"/>
        </w:numPr>
        <w:tabs>
          <w:tab w:val="clear" w:pos="1440"/>
          <w:tab w:val="num" w:pos="2835"/>
        </w:tabs>
        <w:ind w:left="993"/>
        <w:jc w:val="both"/>
        <w:rPr>
          <w:rFonts w:ascii="Times New Roman" w:hAnsi="Times New Roman" w:cs="Times New Roman"/>
        </w:rPr>
      </w:pPr>
      <w:r w:rsidRPr="00A64BE6">
        <w:rPr>
          <w:rFonts w:ascii="Times New Roman" w:hAnsi="Times New Roman" w:cs="Times New Roman"/>
        </w:rPr>
        <w:t>報名方式：</w:t>
      </w:r>
      <w:r w:rsidR="00B50989" w:rsidRPr="00A64BE6">
        <w:rPr>
          <w:rFonts w:ascii="Times New Roman" w:hAnsi="Times New Roman" w:cs="Times New Roman"/>
        </w:rPr>
        <w:t>於全國教師在職進修資訊網線上報名，本單位將逐步審核學員報名資格</w:t>
      </w:r>
      <w:r w:rsidR="00A64BE6" w:rsidRPr="00A64BE6">
        <w:rPr>
          <w:rFonts w:ascii="Times New Roman" w:hAnsi="Times New Roman" w:cs="Times New Roman"/>
        </w:rPr>
        <w:t>。</w:t>
      </w:r>
    </w:p>
    <w:p w:rsidR="001B2799" w:rsidRPr="00A64BE6" w:rsidRDefault="001B2799" w:rsidP="00A64BE6">
      <w:pPr>
        <w:pStyle w:val="2"/>
        <w:numPr>
          <w:ilvl w:val="1"/>
          <w:numId w:val="10"/>
        </w:numPr>
        <w:tabs>
          <w:tab w:val="clear" w:pos="1440"/>
          <w:tab w:val="num" w:pos="2835"/>
        </w:tabs>
        <w:ind w:left="993"/>
        <w:jc w:val="both"/>
        <w:rPr>
          <w:rFonts w:ascii="Times New Roman" w:hAnsi="Times New Roman" w:cs="Times New Roman"/>
        </w:rPr>
      </w:pPr>
      <w:r w:rsidRPr="00A64BE6">
        <w:rPr>
          <w:rFonts w:ascii="Times New Roman" w:hAnsi="Times New Roman" w:cs="Times New Roman"/>
        </w:rPr>
        <w:t>地點：</w:t>
      </w:r>
      <w:r w:rsidR="0075197B" w:rsidRPr="00A64BE6">
        <w:rPr>
          <w:rFonts w:ascii="Times New Roman" w:hAnsi="Times New Roman" w:cs="Times New Roman"/>
        </w:rPr>
        <w:t>國立臺灣博物館</w:t>
      </w:r>
      <w:r w:rsidRPr="00A64BE6">
        <w:rPr>
          <w:rFonts w:ascii="Times New Roman" w:hAnsi="Times New Roman" w:cs="Times New Roman"/>
        </w:rPr>
        <w:t>南門園區紅樓展示館</w:t>
      </w:r>
      <w:r w:rsidR="0075197B" w:rsidRPr="00A64BE6">
        <w:rPr>
          <w:rFonts w:ascii="Times New Roman" w:hAnsi="Times New Roman" w:cs="Times New Roman"/>
        </w:rPr>
        <w:t>(</w:t>
      </w:r>
      <w:r w:rsidR="0075197B" w:rsidRPr="00A64BE6">
        <w:rPr>
          <w:rFonts w:ascii="Times New Roman" w:hAnsi="Times New Roman" w:cs="Times New Roman"/>
        </w:rPr>
        <w:t>臺北市中正區南昌路一段</w:t>
      </w:r>
      <w:r w:rsidR="0075197B" w:rsidRPr="00A64BE6">
        <w:rPr>
          <w:rFonts w:ascii="Times New Roman" w:hAnsi="Times New Roman" w:cs="Times New Roman"/>
        </w:rPr>
        <w:t>1</w:t>
      </w:r>
      <w:r w:rsidR="0075197B" w:rsidRPr="00A64BE6">
        <w:rPr>
          <w:rFonts w:ascii="Times New Roman" w:hAnsi="Times New Roman" w:cs="Times New Roman"/>
        </w:rPr>
        <w:t>號，捷運中正紀念堂站</w:t>
      </w:r>
      <w:r w:rsidR="0075197B" w:rsidRPr="00A64BE6">
        <w:rPr>
          <w:rFonts w:ascii="Times New Roman" w:hAnsi="Times New Roman" w:cs="Times New Roman"/>
        </w:rPr>
        <w:t>)</w:t>
      </w:r>
      <w:r w:rsidRPr="00A64BE6">
        <w:rPr>
          <w:rFonts w:ascii="Times New Roman" w:hAnsi="Times New Roman" w:cs="Times New Roman"/>
        </w:rPr>
        <w:t>，請於前</w:t>
      </w:r>
      <w:r w:rsidRPr="00A64BE6">
        <w:rPr>
          <w:rFonts w:ascii="Times New Roman" w:hAnsi="Times New Roman" w:cs="Times New Roman"/>
        </w:rPr>
        <w:t>10</w:t>
      </w:r>
      <w:r w:rsidR="00B50989" w:rsidRPr="00A64BE6">
        <w:rPr>
          <w:rFonts w:ascii="Times New Roman" w:hAnsi="Times New Roman" w:cs="Times New Roman"/>
        </w:rPr>
        <w:t>分鐘於紅樓展示館荷造場入口完成報到</w:t>
      </w:r>
      <w:r w:rsidR="00A64BE6" w:rsidRPr="00A64BE6">
        <w:rPr>
          <w:rFonts w:ascii="Times New Roman" w:hAnsi="Times New Roman" w:cs="Times New Roman"/>
        </w:rPr>
        <w:t>。</w:t>
      </w:r>
    </w:p>
    <w:p w:rsidR="0075197B" w:rsidRPr="00A64BE6" w:rsidRDefault="0075197B" w:rsidP="0075197B">
      <w:pPr>
        <w:rPr>
          <w:rFonts w:ascii="Times New Roman" w:hAnsi="Times New Roman" w:cs="Times New Roman"/>
        </w:rPr>
      </w:pPr>
    </w:p>
    <w:p w:rsidR="0075197B" w:rsidRPr="00A64BE6" w:rsidRDefault="0075197B" w:rsidP="0075197B">
      <w:pPr>
        <w:pStyle w:val="1"/>
        <w:rPr>
          <w:rFonts w:ascii="Times New Roman" w:hAnsi="Times New Roman" w:cs="Times New Roman"/>
        </w:rPr>
      </w:pPr>
      <w:r w:rsidRPr="00A64BE6">
        <w:rPr>
          <w:rFonts w:ascii="Times New Roman" w:hAnsi="Times New Roman" w:cs="Times New Roman"/>
        </w:rPr>
        <w:t>其他注意事項</w:t>
      </w:r>
    </w:p>
    <w:p w:rsidR="0075197B" w:rsidRPr="00A64BE6" w:rsidRDefault="0075197B" w:rsidP="0075197B">
      <w:pPr>
        <w:pStyle w:val="2"/>
        <w:numPr>
          <w:ilvl w:val="0"/>
          <w:numId w:val="18"/>
        </w:numPr>
        <w:spacing w:beforeLines="50" w:before="180"/>
        <w:ind w:left="482" w:hanging="482"/>
        <w:rPr>
          <w:rFonts w:ascii="Times New Roman" w:hAnsi="Times New Roman" w:cs="Times New Roman"/>
        </w:rPr>
      </w:pPr>
      <w:r w:rsidRPr="00A64BE6">
        <w:rPr>
          <w:rFonts w:ascii="Times New Roman" w:hAnsi="Times New Roman" w:cs="Times New Roman"/>
        </w:rPr>
        <w:t>如因故無法出席請儘早通知，以利安排學員候補事宜。</w:t>
      </w:r>
    </w:p>
    <w:p w:rsidR="0075197B" w:rsidRPr="00A64BE6" w:rsidRDefault="0075197B" w:rsidP="0075197B">
      <w:pPr>
        <w:pStyle w:val="2"/>
        <w:numPr>
          <w:ilvl w:val="0"/>
          <w:numId w:val="18"/>
        </w:numPr>
        <w:spacing w:beforeLines="50" w:before="180"/>
        <w:ind w:left="482" w:hanging="482"/>
        <w:rPr>
          <w:rFonts w:ascii="Times New Roman" w:hAnsi="Times New Roman" w:cs="Times New Roman"/>
        </w:rPr>
      </w:pPr>
      <w:r w:rsidRPr="00A64BE6">
        <w:rPr>
          <w:rFonts w:ascii="Times New Roman" w:hAnsi="Times New Roman" w:cs="Times New Roman"/>
        </w:rPr>
        <w:t>全程參與研習之教師，方能核發研習時數</w:t>
      </w:r>
      <w:r w:rsidRPr="00A64BE6">
        <w:rPr>
          <w:rFonts w:ascii="Times New Roman" w:hAnsi="Times New Roman" w:cs="Times New Roman"/>
        </w:rPr>
        <w:t>3</w:t>
      </w:r>
      <w:r w:rsidRPr="00A64BE6">
        <w:rPr>
          <w:rFonts w:ascii="Times New Roman" w:hAnsi="Times New Roman" w:cs="Times New Roman"/>
        </w:rPr>
        <w:t>小時。</w:t>
      </w:r>
    </w:p>
    <w:p w:rsidR="0075197B" w:rsidRPr="00A64BE6" w:rsidRDefault="0075197B" w:rsidP="0075197B">
      <w:pPr>
        <w:pStyle w:val="2"/>
        <w:numPr>
          <w:ilvl w:val="0"/>
          <w:numId w:val="18"/>
        </w:numPr>
        <w:spacing w:beforeLines="50" w:before="180"/>
        <w:ind w:left="482" w:hanging="482"/>
        <w:rPr>
          <w:rFonts w:ascii="Times New Roman" w:hAnsi="Times New Roman" w:cs="Times New Roman"/>
        </w:rPr>
      </w:pPr>
      <w:r w:rsidRPr="00A64BE6">
        <w:rPr>
          <w:rFonts w:ascii="Times New Roman" w:hAnsi="Times New Roman" w:cs="Times New Roman"/>
        </w:rPr>
        <w:t>請攜帶教職員工證報到；本活動不開放旁聽、攜伴參加。</w:t>
      </w:r>
    </w:p>
    <w:p w:rsidR="0075197B" w:rsidRPr="00A64BE6" w:rsidRDefault="0075197B" w:rsidP="0075197B">
      <w:pPr>
        <w:pStyle w:val="2"/>
        <w:numPr>
          <w:ilvl w:val="0"/>
          <w:numId w:val="18"/>
        </w:numPr>
        <w:spacing w:beforeLines="50" w:before="180"/>
        <w:ind w:left="482" w:hanging="482"/>
        <w:rPr>
          <w:rStyle w:val="ad"/>
          <w:rFonts w:ascii="Times New Roman" w:hAnsi="Times New Roman" w:cs="Times New Roman"/>
          <w:color w:val="2B2B2B"/>
          <w:u w:val="none"/>
        </w:rPr>
      </w:pPr>
      <w:r w:rsidRPr="00A64BE6">
        <w:rPr>
          <w:rFonts w:ascii="Times New Roman" w:hAnsi="Times New Roman" w:cs="Times New Roman"/>
        </w:rPr>
        <w:t>活動聯絡人：教育推廣組</w:t>
      </w:r>
      <w:r w:rsidRPr="00A64BE6">
        <w:rPr>
          <w:rFonts w:ascii="Times New Roman" w:hAnsi="Times New Roman" w:cs="Times New Roman"/>
        </w:rPr>
        <w:t xml:space="preserve"> </w:t>
      </w:r>
      <w:r w:rsidRPr="00A64BE6">
        <w:rPr>
          <w:rFonts w:ascii="Times New Roman" w:hAnsi="Times New Roman" w:cs="Times New Roman"/>
        </w:rPr>
        <w:t>黃冠龍先生</w:t>
      </w:r>
      <w:r w:rsidRPr="00A64BE6">
        <w:rPr>
          <w:rFonts w:ascii="Times New Roman" w:hAnsi="Times New Roman" w:cs="Times New Roman"/>
        </w:rPr>
        <w:t xml:space="preserve"> 02-2382-2699</w:t>
      </w:r>
      <w:r w:rsidRPr="00A64BE6">
        <w:rPr>
          <w:rFonts w:ascii="Times New Roman" w:hAnsi="Times New Roman" w:cs="Times New Roman"/>
        </w:rPr>
        <w:t>分機</w:t>
      </w:r>
      <w:r w:rsidRPr="00A64BE6">
        <w:rPr>
          <w:rFonts w:ascii="Times New Roman" w:hAnsi="Times New Roman" w:cs="Times New Roman"/>
        </w:rPr>
        <w:t>464</w:t>
      </w:r>
      <w:r w:rsidRPr="00A64BE6">
        <w:rPr>
          <w:rFonts w:ascii="Times New Roman" w:hAnsi="Times New Roman" w:cs="Times New Roman"/>
        </w:rPr>
        <w:br/>
        <w:t xml:space="preserve">                                  </w:t>
      </w:r>
      <w:hyperlink r:id="rId9" w:history="1">
        <w:r w:rsidRPr="00A64BE6">
          <w:rPr>
            <w:rStyle w:val="ad"/>
            <w:rFonts w:ascii="Times New Roman" w:hAnsi="Times New Roman" w:cs="Times New Roman"/>
          </w:rPr>
          <w:t>klhuang@ntm.gov.tw</w:t>
        </w:r>
      </w:hyperlink>
    </w:p>
    <w:p w:rsidR="001B2799" w:rsidRPr="00A64BE6" w:rsidRDefault="001B2799" w:rsidP="001B2799">
      <w:pPr>
        <w:rPr>
          <w:rFonts w:ascii="Times New Roman" w:hAnsi="Times New Roman" w:cs="Times New Roman"/>
        </w:rPr>
      </w:pPr>
    </w:p>
    <w:sectPr w:rsidR="001B2799" w:rsidRPr="00A64BE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E86" w:rsidRDefault="00EA4E86" w:rsidP="004B2B09">
      <w:r>
        <w:separator/>
      </w:r>
    </w:p>
  </w:endnote>
  <w:endnote w:type="continuationSeparator" w:id="0">
    <w:p w:rsidR="00EA4E86" w:rsidRDefault="00EA4E86" w:rsidP="004B2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E86" w:rsidRDefault="00EA4E86" w:rsidP="004B2B09">
      <w:r>
        <w:separator/>
      </w:r>
    </w:p>
  </w:footnote>
  <w:footnote w:type="continuationSeparator" w:id="0">
    <w:p w:rsidR="00EA4E86" w:rsidRDefault="00EA4E86" w:rsidP="004B2B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BF3C47"/>
    <w:multiLevelType w:val="hybridMultilevel"/>
    <w:tmpl w:val="11FC497E"/>
    <w:lvl w:ilvl="0" w:tplc="C8BA18C0">
      <w:start w:val="1"/>
      <w:numFmt w:val="taiwaneseCountingThousand"/>
      <w:lvlText w:val="%1、"/>
      <w:lvlJc w:val="left"/>
      <w:pPr>
        <w:ind w:left="720" w:hanging="720"/>
      </w:pPr>
      <w:rPr>
        <w:b w:val="0"/>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nsid w:val="204E06E9"/>
    <w:multiLevelType w:val="hybridMultilevel"/>
    <w:tmpl w:val="8FB207B2"/>
    <w:lvl w:ilvl="0" w:tplc="04090001">
      <w:start w:val="1"/>
      <w:numFmt w:val="bullet"/>
      <w:lvlText w:val=""/>
      <w:lvlJc w:val="left"/>
      <w:pPr>
        <w:ind w:left="1473" w:hanging="480"/>
      </w:pPr>
      <w:rPr>
        <w:rFonts w:ascii="Wingdings" w:hAnsi="Wingdings" w:hint="default"/>
      </w:rPr>
    </w:lvl>
    <w:lvl w:ilvl="1" w:tplc="04090003">
      <w:start w:val="1"/>
      <w:numFmt w:val="bullet"/>
      <w:lvlText w:val=""/>
      <w:lvlJc w:val="left"/>
      <w:pPr>
        <w:ind w:left="1953" w:hanging="480"/>
      </w:pPr>
      <w:rPr>
        <w:rFonts w:ascii="Wingdings" w:hAnsi="Wingdings" w:hint="default"/>
      </w:rPr>
    </w:lvl>
    <w:lvl w:ilvl="2" w:tplc="04090005">
      <w:start w:val="1"/>
      <w:numFmt w:val="bullet"/>
      <w:lvlText w:val=""/>
      <w:lvlJc w:val="left"/>
      <w:pPr>
        <w:ind w:left="2433" w:hanging="480"/>
      </w:pPr>
      <w:rPr>
        <w:rFonts w:ascii="Wingdings" w:hAnsi="Wingdings" w:hint="default"/>
      </w:rPr>
    </w:lvl>
    <w:lvl w:ilvl="3" w:tplc="04090001">
      <w:start w:val="1"/>
      <w:numFmt w:val="bullet"/>
      <w:lvlText w:val=""/>
      <w:lvlJc w:val="left"/>
      <w:pPr>
        <w:ind w:left="2913" w:hanging="480"/>
      </w:pPr>
      <w:rPr>
        <w:rFonts w:ascii="Wingdings" w:hAnsi="Wingdings" w:hint="default"/>
      </w:rPr>
    </w:lvl>
    <w:lvl w:ilvl="4" w:tplc="04090003">
      <w:start w:val="1"/>
      <w:numFmt w:val="bullet"/>
      <w:lvlText w:val=""/>
      <w:lvlJc w:val="left"/>
      <w:pPr>
        <w:ind w:left="3393" w:hanging="480"/>
      </w:pPr>
      <w:rPr>
        <w:rFonts w:ascii="Wingdings" w:hAnsi="Wingdings" w:hint="default"/>
      </w:rPr>
    </w:lvl>
    <w:lvl w:ilvl="5" w:tplc="04090005">
      <w:start w:val="1"/>
      <w:numFmt w:val="bullet"/>
      <w:lvlText w:val=""/>
      <w:lvlJc w:val="left"/>
      <w:pPr>
        <w:ind w:left="3873" w:hanging="480"/>
      </w:pPr>
      <w:rPr>
        <w:rFonts w:ascii="Wingdings" w:hAnsi="Wingdings" w:hint="default"/>
      </w:rPr>
    </w:lvl>
    <w:lvl w:ilvl="6" w:tplc="04090001">
      <w:start w:val="1"/>
      <w:numFmt w:val="bullet"/>
      <w:lvlText w:val=""/>
      <w:lvlJc w:val="left"/>
      <w:pPr>
        <w:ind w:left="4353" w:hanging="480"/>
      </w:pPr>
      <w:rPr>
        <w:rFonts w:ascii="Wingdings" w:hAnsi="Wingdings" w:hint="default"/>
      </w:rPr>
    </w:lvl>
    <w:lvl w:ilvl="7" w:tplc="04090003">
      <w:start w:val="1"/>
      <w:numFmt w:val="bullet"/>
      <w:lvlText w:val=""/>
      <w:lvlJc w:val="left"/>
      <w:pPr>
        <w:ind w:left="4833" w:hanging="480"/>
      </w:pPr>
      <w:rPr>
        <w:rFonts w:ascii="Wingdings" w:hAnsi="Wingdings" w:hint="default"/>
      </w:rPr>
    </w:lvl>
    <w:lvl w:ilvl="8" w:tplc="04090005">
      <w:start w:val="1"/>
      <w:numFmt w:val="bullet"/>
      <w:lvlText w:val=""/>
      <w:lvlJc w:val="left"/>
      <w:pPr>
        <w:ind w:left="5313" w:hanging="480"/>
      </w:pPr>
      <w:rPr>
        <w:rFonts w:ascii="Wingdings" w:hAnsi="Wingdings" w:hint="default"/>
      </w:rPr>
    </w:lvl>
  </w:abstractNum>
  <w:abstractNum w:abstractNumId="2">
    <w:nsid w:val="2D1079E1"/>
    <w:multiLevelType w:val="multilevel"/>
    <w:tmpl w:val="093A6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3357BD5"/>
    <w:multiLevelType w:val="multilevel"/>
    <w:tmpl w:val="CE006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D2C5EE3"/>
    <w:multiLevelType w:val="hybridMultilevel"/>
    <w:tmpl w:val="544C6636"/>
    <w:lvl w:ilvl="0" w:tplc="602A9DEE">
      <w:start w:val="1"/>
      <w:numFmt w:val="decimal"/>
      <w:lvlText w:val="%1."/>
      <w:lvlJc w:val="left"/>
      <w:pPr>
        <w:ind w:left="840" w:hanging="36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5">
    <w:nsid w:val="502C7269"/>
    <w:multiLevelType w:val="multilevel"/>
    <w:tmpl w:val="F2CAE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8E169FD"/>
    <w:multiLevelType w:val="hybridMultilevel"/>
    <w:tmpl w:val="C2ACDD86"/>
    <w:lvl w:ilvl="0" w:tplc="1A0E0E22">
      <w:start w:val="1"/>
      <w:numFmt w:val="taiwaneseCountingThousand"/>
      <w:pStyle w:val="1"/>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0777FF0"/>
    <w:multiLevelType w:val="hybridMultilevel"/>
    <w:tmpl w:val="FD6E2DE8"/>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65234CED"/>
    <w:multiLevelType w:val="multilevel"/>
    <w:tmpl w:val="CEA0674C"/>
    <w:lvl w:ilvl="0">
      <w:start w:val="1"/>
      <w:numFmt w:val="taiwaneseCountingThousand"/>
      <w:pStyle w:val="2"/>
      <w:lvlText w:val="(%1)"/>
      <w:lvlJc w:val="left"/>
      <w:pPr>
        <w:tabs>
          <w:tab w:val="num" w:pos="720"/>
        </w:tabs>
        <w:ind w:left="720" w:hanging="360"/>
      </w:pPr>
      <w:rPr>
        <w:rFonts w:hint="eastAsia"/>
        <w:lang w:eastAsia="zh-TW"/>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3"/>
  </w:num>
  <w:num w:numId="4">
    <w:abstractNumId w:val="6"/>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8"/>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8"/>
  </w:num>
  <w:num w:numId="20">
    <w:abstractNumId w:val="8"/>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6"/>
    <w:lvlOverride w:ilvl="0">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8"/>
  </w:num>
  <w:num w:numId="27">
    <w:abstractNumId w:val="1"/>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9C4"/>
    <w:rsid w:val="0000564A"/>
    <w:rsid w:val="00024AAD"/>
    <w:rsid w:val="000601E7"/>
    <w:rsid w:val="000602D1"/>
    <w:rsid w:val="0008186A"/>
    <w:rsid w:val="00090B66"/>
    <w:rsid w:val="00092078"/>
    <w:rsid w:val="000A6B27"/>
    <w:rsid w:val="000B4BC5"/>
    <w:rsid w:val="000B6762"/>
    <w:rsid w:val="00100D62"/>
    <w:rsid w:val="00104FDA"/>
    <w:rsid w:val="0010719F"/>
    <w:rsid w:val="00143D54"/>
    <w:rsid w:val="00147CED"/>
    <w:rsid w:val="00153DD9"/>
    <w:rsid w:val="00155A62"/>
    <w:rsid w:val="00157D02"/>
    <w:rsid w:val="001670A2"/>
    <w:rsid w:val="00174F86"/>
    <w:rsid w:val="00181330"/>
    <w:rsid w:val="00191C26"/>
    <w:rsid w:val="001A5630"/>
    <w:rsid w:val="001B2799"/>
    <w:rsid w:val="001C68A3"/>
    <w:rsid w:val="001D0764"/>
    <w:rsid w:val="001E48A4"/>
    <w:rsid w:val="001F074D"/>
    <w:rsid w:val="002157AE"/>
    <w:rsid w:val="00221B7C"/>
    <w:rsid w:val="00231A5D"/>
    <w:rsid w:val="002409F1"/>
    <w:rsid w:val="00240BAE"/>
    <w:rsid w:val="002564E9"/>
    <w:rsid w:val="00267B9C"/>
    <w:rsid w:val="002930A6"/>
    <w:rsid w:val="00293A97"/>
    <w:rsid w:val="00295C3B"/>
    <w:rsid w:val="002A7932"/>
    <w:rsid w:val="002A7EE9"/>
    <w:rsid w:val="002C6D0E"/>
    <w:rsid w:val="002D2EAE"/>
    <w:rsid w:val="003039C4"/>
    <w:rsid w:val="00304172"/>
    <w:rsid w:val="003049BF"/>
    <w:rsid w:val="003107CF"/>
    <w:rsid w:val="00315882"/>
    <w:rsid w:val="00320C0B"/>
    <w:rsid w:val="00321A88"/>
    <w:rsid w:val="00321C10"/>
    <w:rsid w:val="003319C6"/>
    <w:rsid w:val="00331BF9"/>
    <w:rsid w:val="003411C4"/>
    <w:rsid w:val="003513DD"/>
    <w:rsid w:val="0036751B"/>
    <w:rsid w:val="0037202C"/>
    <w:rsid w:val="00382FFE"/>
    <w:rsid w:val="00392388"/>
    <w:rsid w:val="00393E9A"/>
    <w:rsid w:val="003944AD"/>
    <w:rsid w:val="003A4ED6"/>
    <w:rsid w:val="003B4FF3"/>
    <w:rsid w:val="003B5B87"/>
    <w:rsid w:val="003C194E"/>
    <w:rsid w:val="003C660E"/>
    <w:rsid w:val="003D127F"/>
    <w:rsid w:val="003D1B1E"/>
    <w:rsid w:val="003E5653"/>
    <w:rsid w:val="003F4ACC"/>
    <w:rsid w:val="004119C1"/>
    <w:rsid w:val="0041284E"/>
    <w:rsid w:val="00415037"/>
    <w:rsid w:val="00442154"/>
    <w:rsid w:val="0044685F"/>
    <w:rsid w:val="00475815"/>
    <w:rsid w:val="0048652A"/>
    <w:rsid w:val="00495891"/>
    <w:rsid w:val="004B0C36"/>
    <w:rsid w:val="004B2B09"/>
    <w:rsid w:val="004C243A"/>
    <w:rsid w:val="004C599E"/>
    <w:rsid w:val="004E1982"/>
    <w:rsid w:val="004F4B3E"/>
    <w:rsid w:val="004F63DF"/>
    <w:rsid w:val="00503651"/>
    <w:rsid w:val="00514C41"/>
    <w:rsid w:val="00514F99"/>
    <w:rsid w:val="00533842"/>
    <w:rsid w:val="00551225"/>
    <w:rsid w:val="005538B8"/>
    <w:rsid w:val="005A761D"/>
    <w:rsid w:val="005B4FD7"/>
    <w:rsid w:val="005C08FC"/>
    <w:rsid w:val="005C2228"/>
    <w:rsid w:val="005C4332"/>
    <w:rsid w:val="005D5F7E"/>
    <w:rsid w:val="005F1118"/>
    <w:rsid w:val="005F33D8"/>
    <w:rsid w:val="0060518C"/>
    <w:rsid w:val="006139C8"/>
    <w:rsid w:val="00633C8A"/>
    <w:rsid w:val="00637E78"/>
    <w:rsid w:val="00650E03"/>
    <w:rsid w:val="006611CB"/>
    <w:rsid w:val="006613B3"/>
    <w:rsid w:val="00672B2B"/>
    <w:rsid w:val="00673A89"/>
    <w:rsid w:val="006923E2"/>
    <w:rsid w:val="006A3F69"/>
    <w:rsid w:val="006B3CDE"/>
    <w:rsid w:val="006C0C11"/>
    <w:rsid w:val="006D12DE"/>
    <w:rsid w:val="006E1632"/>
    <w:rsid w:val="006E3139"/>
    <w:rsid w:val="006F1DFD"/>
    <w:rsid w:val="0070652A"/>
    <w:rsid w:val="007143D3"/>
    <w:rsid w:val="00715BB5"/>
    <w:rsid w:val="00722C7D"/>
    <w:rsid w:val="007344CC"/>
    <w:rsid w:val="007452C8"/>
    <w:rsid w:val="0075197B"/>
    <w:rsid w:val="00755D21"/>
    <w:rsid w:val="00762C64"/>
    <w:rsid w:val="00781DE7"/>
    <w:rsid w:val="0078457E"/>
    <w:rsid w:val="007940D9"/>
    <w:rsid w:val="00797DDD"/>
    <w:rsid w:val="007B508C"/>
    <w:rsid w:val="007C128C"/>
    <w:rsid w:val="007D1394"/>
    <w:rsid w:val="008162A5"/>
    <w:rsid w:val="00842553"/>
    <w:rsid w:val="00866285"/>
    <w:rsid w:val="00867A01"/>
    <w:rsid w:val="008858B1"/>
    <w:rsid w:val="00893B73"/>
    <w:rsid w:val="00896A9B"/>
    <w:rsid w:val="008A2F00"/>
    <w:rsid w:val="008A31D1"/>
    <w:rsid w:val="008B12BC"/>
    <w:rsid w:val="008B2C69"/>
    <w:rsid w:val="008F018D"/>
    <w:rsid w:val="008F6E76"/>
    <w:rsid w:val="009045F9"/>
    <w:rsid w:val="00917789"/>
    <w:rsid w:val="00931824"/>
    <w:rsid w:val="00941305"/>
    <w:rsid w:val="00951D69"/>
    <w:rsid w:val="00992D39"/>
    <w:rsid w:val="009B57FD"/>
    <w:rsid w:val="009B753B"/>
    <w:rsid w:val="009C05A1"/>
    <w:rsid w:val="009C53B2"/>
    <w:rsid w:val="009D23B1"/>
    <w:rsid w:val="009D420D"/>
    <w:rsid w:val="009F51E9"/>
    <w:rsid w:val="00A03115"/>
    <w:rsid w:val="00A13E86"/>
    <w:rsid w:val="00A314A3"/>
    <w:rsid w:val="00A64BE6"/>
    <w:rsid w:val="00A67F0A"/>
    <w:rsid w:val="00A7214F"/>
    <w:rsid w:val="00A85BDA"/>
    <w:rsid w:val="00A8629C"/>
    <w:rsid w:val="00A92892"/>
    <w:rsid w:val="00A92CE5"/>
    <w:rsid w:val="00A979C9"/>
    <w:rsid w:val="00AC7764"/>
    <w:rsid w:val="00AD1120"/>
    <w:rsid w:val="00AD6493"/>
    <w:rsid w:val="00AD7234"/>
    <w:rsid w:val="00AE3323"/>
    <w:rsid w:val="00AE786A"/>
    <w:rsid w:val="00AF21CC"/>
    <w:rsid w:val="00B13AEC"/>
    <w:rsid w:val="00B21474"/>
    <w:rsid w:val="00B37A85"/>
    <w:rsid w:val="00B50736"/>
    <w:rsid w:val="00B50989"/>
    <w:rsid w:val="00B52FA8"/>
    <w:rsid w:val="00B53247"/>
    <w:rsid w:val="00B5340A"/>
    <w:rsid w:val="00B76C1F"/>
    <w:rsid w:val="00B8282D"/>
    <w:rsid w:val="00BC44D1"/>
    <w:rsid w:val="00BE1C04"/>
    <w:rsid w:val="00BE31CA"/>
    <w:rsid w:val="00BE3D8A"/>
    <w:rsid w:val="00BF354D"/>
    <w:rsid w:val="00C04CC4"/>
    <w:rsid w:val="00C06978"/>
    <w:rsid w:val="00C55BC6"/>
    <w:rsid w:val="00C629EB"/>
    <w:rsid w:val="00C655A6"/>
    <w:rsid w:val="00C9331C"/>
    <w:rsid w:val="00C93C24"/>
    <w:rsid w:val="00C97F8D"/>
    <w:rsid w:val="00CA0E3D"/>
    <w:rsid w:val="00CA7A87"/>
    <w:rsid w:val="00CE5032"/>
    <w:rsid w:val="00CF1AFD"/>
    <w:rsid w:val="00D03319"/>
    <w:rsid w:val="00D0638B"/>
    <w:rsid w:val="00D21A20"/>
    <w:rsid w:val="00D220CF"/>
    <w:rsid w:val="00D555C4"/>
    <w:rsid w:val="00D647A7"/>
    <w:rsid w:val="00D74DF3"/>
    <w:rsid w:val="00D77D48"/>
    <w:rsid w:val="00D845B6"/>
    <w:rsid w:val="00DC3057"/>
    <w:rsid w:val="00DD245D"/>
    <w:rsid w:val="00E009BD"/>
    <w:rsid w:val="00E02ADA"/>
    <w:rsid w:val="00E12C61"/>
    <w:rsid w:val="00E20245"/>
    <w:rsid w:val="00E31051"/>
    <w:rsid w:val="00E43537"/>
    <w:rsid w:val="00E527CF"/>
    <w:rsid w:val="00E654F7"/>
    <w:rsid w:val="00E65BF4"/>
    <w:rsid w:val="00E6771A"/>
    <w:rsid w:val="00E83027"/>
    <w:rsid w:val="00E931C6"/>
    <w:rsid w:val="00E95446"/>
    <w:rsid w:val="00EA4E86"/>
    <w:rsid w:val="00EB0EC5"/>
    <w:rsid w:val="00EC2133"/>
    <w:rsid w:val="00EC3F13"/>
    <w:rsid w:val="00EC708D"/>
    <w:rsid w:val="00ED1734"/>
    <w:rsid w:val="00ED53AF"/>
    <w:rsid w:val="00EF009B"/>
    <w:rsid w:val="00EF16BB"/>
    <w:rsid w:val="00F21437"/>
    <w:rsid w:val="00F24C7F"/>
    <w:rsid w:val="00F256BC"/>
    <w:rsid w:val="00F37740"/>
    <w:rsid w:val="00F40933"/>
    <w:rsid w:val="00F52FFD"/>
    <w:rsid w:val="00F5592C"/>
    <w:rsid w:val="00F57FFD"/>
    <w:rsid w:val="00F87DDC"/>
    <w:rsid w:val="00FA60F9"/>
    <w:rsid w:val="00FD70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242EA99-88B4-4E33-9C7A-8E7900019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0"/>
    <w:next w:val="a"/>
    <w:link w:val="10"/>
    <w:uiPriority w:val="9"/>
    <w:qFormat/>
    <w:rsid w:val="001B2799"/>
    <w:pPr>
      <w:widowControl/>
      <w:numPr>
        <w:numId w:val="4"/>
      </w:numPr>
      <w:shd w:val="clear" w:color="auto" w:fill="FFFFFF"/>
      <w:ind w:leftChars="0" w:left="0"/>
      <w:outlineLvl w:val="0"/>
    </w:pPr>
    <w:rPr>
      <w:rFonts w:ascii="標楷體" w:eastAsia="標楷體" w:hAnsi="標楷體" w:cs="Arial"/>
      <w:b/>
      <w:bCs/>
      <w:color w:val="2B2B2B"/>
      <w:kern w:val="0"/>
      <w:sz w:val="32"/>
      <w:szCs w:val="32"/>
    </w:rPr>
  </w:style>
  <w:style w:type="paragraph" w:styleId="2">
    <w:name w:val="heading 2"/>
    <w:basedOn w:val="a"/>
    <w:next w:val="a"/>
    <w:link w:val="20"/>
    <w:uiPriority w:val="9"/>
    <w:unhideWhenUsed/>
    <w:qFormat/>
    <w:rsid w:val="00B76C1F"/>
    <w:pPr>
      <w:widowControl/>
      <w:numPr>
        <w:numId w:val="5"/>
      </w:numPr>
      <w:shd w:val="clear" w:color="auto" w:fill="FFFFFF"/>
      <w:outlineLvl w:val="1"/>
    </w:pPr>
    <w:rPr>
      <w:rFonts w:ascii="標楷體" w:eastAsia="標楷體" w:hAnsi="標楷體" w:cs="Arial"/>
      <w:color w:val="2B2B2B"/>
      <w:kern w:val="0"/>
      <w:sz w:val="27"/>
      <w:szCs w:val="27"/>
    </w:rPr>
  </w:style>
  <w:style w:type="paragraph" w:styleId="4">
    <w:name w:val="heading 4"/>
    <w:basedOn w:val="a"/>
    <w:link w:val="40"/>
    <w:uiPriority w:val="9"/>
    <w:qFormat/>
    <w:rsid w:val="003039C4"/>
    <w:pPr>
      <w:widowControl/>
      <w:spacing w:before="100" w:beforeAutospacing="1" w:after="100" w:afterAutospacing="1"/>
      <w:outlineLvl w:val="3"/>
    </w:pPr>
    <w:rPr>
      <w:rFonts w:ascii="新細明體" w:eastAsia="新細明體" w:hAnsi="新細明體" w:cs="新細明體"/>
      <w:b/>
      <w:bCs/>
      <w:kern w:val="0"/>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標題 4 字元"/>
    <w:basedOn w:val="a1"/>
    <w:link w:val="4"/>
    <w:uiPriority w:val="9"/>
    <w:rsid w:val="003039C4"/>
    <w:rPr>
      <w:rFonts w:ascii="新細明體" w:eastAsia="新細明體" w:hAnsi="新細明體" w:cs="新細明體"/>
      <w:b/>
      <w:bCs/>
      <w:kern w:val="0"/>
      <w:szCs w:val="24"/>
    </w:rPr>
  </w:style>
  <w:style w:type="paragraph" w:styleId="Web">
    <w:name w:val="Normal (Web)"/>
    <w:basedOn w:val="a"/>
    <w:uiPriority w:val="99"/>
    <w:semiHidden/>
    <w:unhideWhenUsed/>
    <w:rsid w:val="003039C4"/>
    <w:pPr>
      <w:widowControl/>
      <w:spacing w:before="100" w:beforeAutospacing="1" w:after="100" w:afterAutospacing="1"/>
    </w:pPr>
    <w:rPr>
      <w:rFonts w:ascii="新細明體" w:eastAsia="新細明體" w:hAnsi="新細明體" w:cs="新細明體"/>
      <w:kern w:val="0"/>
      <w:szCs w:val="24"/>
    </w:rPr>
  </w:style>
  <w:style w:type="character" w:styleId="a4">
    <w:name w:val="Strong"/>
    <w:basedOn w:val="a1"/>
    <w:uiPriority w:val="22"/>
    <w:qFormat/>
    <w:rsid w:val="003039C4"/>
    <w:rPr>
      <w:b/>
      <w:bCs/>
    </w:rPr>
  </w:style>
  <w:style w:type="paragraph" w:styleId="a5">
    <w:name w:val="header"/>
    <w:basedOn w:val="a"/>
    <w:link w:val="a6"/>
    <w:uiPriority w:val="99"/>
    <w:unhideWhenUsed/>
    <w:rsid w:val="004B2B09"/>
    <w:pPr>
      <w:tabs>
        <w:tab w:val="center" w:pos="4153"/>
        <w:tab w:val="right" w:pos="8306"/>
      </w:tabs>
      <w:snapToGrid w:val="0"/>
    </w:pPr>
    <w:rPr>
      <w:sz w:val="20"/>
      <w:szCs w:val="20"/>
    </w:rPr>
  </w:style>
  <w:style w:type="character" w:customStyle="1" w:styleId="a6">
    <w:name w:val="頁首 字元"/>
    <w:basedOn w:val="a1"/>
    <w:link w:val="a5"/>
    <w:uiPriority w:val="99"/>
    <w:rsid w:val="004B2B09"/>
    <w:rPr>
      <w:sz w:val="20"/>
      <w:szCs w:val="20"/>
    </w:rPr>
  </w:style>
  <w:style w:type="paragraph" w:styleId="a7">
    <w:name w:val="footer"/>
    <w:basedOn w:val="a"/>
    <w:link w:val="a8"/>
    <w:uiPriority w:val="99"/>
    <w:unhideWhenUsed/>
    <w:rsid w:val="004B2B09"/>
    <w:pPr>
      <w:tabs>
        <w:tab w:val="center" w:pos="4153"/>
        <w:tab w:val="right" w:pos="8306"/>
      </w:tabs>
      <w:snapToGrid w:val="0"/>
    </w:pPr>
    <w:rPr>
      <w:sz w:val="20"/>
      <w:szCs w:val="20"/>
    </w:rPr>
  </w:style>
  <w:style w:type="character" w:customStyle="1" w:styleId="a8">
    <w:name w:val="頁尾 字元"/>
    <w:basedOn w:val="a1"/>
    <w:link w:val="a7"/>
    <w:uiPriority w:val="99"/>
    <w:rsid w:val="004B2B09"/>
    <w:rPr>
      <w:sz w:val="20"/>
      <w:szCs w:val="20"/>
    </w:rPr>
  </w:style>
  <w:style w:type="table" w:styleId="a9">
    <w:name w:val="Table Grid"/>
    <w:basedOn w:val="a2"/>
    <w:uiPriority w:val="59"/>
    <w:rsid w:val="004B2B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BC44D1"/>
    <w:rPr>
      <w:rFonts w:asciiTheme="majorHAnsi" w:eastAsiaTheme="majorEastAsia" w:hAnsiTheme="majorHAnsi" w:cstheme="majorBidi"/>
      <w:sz w:val="18"/>
      <w:szCs w:val="18"/>
    </w:rPr>
  </w:style>
  <w:style w:type="character" w:customStyle="1" w:styleId="ab">
    <w:name w:val="註解方塊文字 字元"/>
    <w:basedOn w:val="a1"/>
    <w:link w:val="aa"/>
    <w:uiPriority w:val="99"/>
    <w:semiHidden/>
    <w:rsid w:val="00BC44D1"/>
    <w:rPr>
      <w:rFonts w:asciiTheme="majorHAnsi" w:eastAsiaTheme="majorEastAsia" w:hAnsiTheme="majorHAnsi" w:cstheme="majorBidi"/>
      <w:sz w:val="18"/>
      <w:szCs w:val="18"/>
    </w:rPr>
  </w:style>
  <w:style w:type="paragraph" w:styleId="ac">
    <w:name w:val="No Spacing"/>
    <w:uiPriority w:val="1"/>
    <w:qFormat/>
    <w:rsid w:val="00F24C7F"/>
    <w:pPr>
      <w:widowControl w:val="0"/>
    </w:pPr>
  </w:style>
  <w:style w:type="paragraph" w:styleId="a0">
    <w:name w:val="List Paragraph"/>
    <w:basedOn w:val="a"/>
    <w:uiPriority w:val="34"/>
    <w:qFormat/>
    <w:rsid w:val="00C04CC4"/>
    <w:pPr>
      <w:ind w:leftChars="200" w:left="480"/>
    </w:pPr>
  </w:style>
  <w:style w:type="character" w:customStyle="1" w:styleId="10">
    <w:name w:val="標題 1 字元"/>
    <w:basedOn w:val="a1"/>
    <w:link w:val="1"/>
    <w:uiPriority w:val="9"/>
    <w:rsid w:val="001B2799"/>
    <w:rPr>
      <w:rFonts w:ascii="標楷體" w:eastAsia="標楷體" w:hAnsi="標楷體" w:cs="Arial"/>
      <w:b/>
      <w:bCs/>
      <w:color w:val="2B2B2B"/>
      <w:kern w:val="0"/>
      <w:sz w:val="32"/>
      <w:szCs w:val="32"/>
      <w:shd w:val="clear" w:color="auto" w:fill="FFFFFF"/>
    </w:rPr>
  </w:style>
  <w:style w:type="character" w:customStyle="1" w:styleId="20">
    <w:name w:val="標題 2 字元"/>
    <w:basedOn w:val="a1"/>
    <w:link w:val="2"/>
    <w:uiPriority w:val="9"/>
    <w:rsid w:val="00B76C1F"/>
    <w:rPr>
      <w:rFonts w:ascii="標楷體" w:eastAsia="標楷體" w:hAnsi="標楷體" w:cs="Arial"/>
      <w:color w:val="2B2B2B"/>
      <w:kern w:val="0"/>
      <w:sz w:val="27"/>
      <w:szCs w:val="27"/>
      <w:shd w:val="clear" w:color="auto" w:fill="FFFFFF"/>
    </w:rPr>
  </w:style>
  <w:style w:type="character" w:styleId="ad">
    <w:name w:val="Hyperlink"/>
    <w:basedOn w:val="a1"/>
    <w:uiPriority w:val="99"/>
    <w:unhideWhenUsed/>
    <w:rsid w:val="00893B73"/>
    <w:rPr>
      <w:color w:val="0000FF" w:themeColor="hyperlink"/>
      <w:u w:val="single"/>
    </w:rPr>
  </w:style>
  <w:style w:type="table" w:styleId="-6">
    <w:name w:val="Light Shading Accent 6"/>
    <w:basedOn w:val="a2"/>
    <w:uiPriority w:val="60"/>
    <w:rsid w:val="001C68A3"/>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e">
    <w:name w:val="Light Shading"/>
    <w:basedOn w:val="a2"/>
    <w:uiPriority w:val="60"/>
    <w:rsid w:val="00722C7D"/>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f">
    <w:name w:val="Light Grid"/>
    <w:basedOn w:val="a2"/>
    <w:uiPriority w:val="62"/>
    <w:rsid w:val="0010719F"/>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790519">
      <w:bodyDiv w:val="1"/>
      <w:marLeft w:val="0"/>
      <w:marRight w:val="0"/>
      <w:marTop w:val="0"/>
      <w:marBottom w:val="0"/>
      <w:divBdr>
        <w:top w:val="none" w:sz="0" w:space="0" w:color="auto"/>
        <w:left w:val="none" w:sz="0" w:space="0" w:color="auto"/>
        <w:bottom w:val="none" w:sz="0" w:space="0" w:color="auto"/>
        <w:right w:val="none" w:sz="0" w:space="0" w:color="auto"/>
      </w:divBdr>
    </w:div>
    <w:div w:id="137379808">
      <w:bodyDiv w:val="1"/>
      <w:marLeft w:val="0"/>
      <w:marRight w:val="0"/>
      <w:marTop w:val="0"/>
      <w:marBottom w:val="0"/>
      <w:divBdr>
        <w:top w:val="none" w:sz="0" w:space="0" w:color="auto"/>
        <w:left w:val="none" w:sz="0" w:space="0" w:color="auto"/>
        <w:bottom w:val="none" w:sz="0" w:space="0" w:color="auto"/>
        <w:right w:val="none" w:sz="0" w:space="0" w:color="auto"/>
      </w:divBdr>
    </w:div>
    <w:div w:id="720523074">
      <w:bodyDiv w:val="1"/>
      <w:marLeft w:val="0"/>
      <w:marRight w:val="0"/>
      <w:marTop w:val="0"/>
      <w:marBottom w:val="0"/>
      <w:divBdr>
        <w:top w:val="none" w:sz="0" w:space="0" w:color="auto"/>
        <w:left w:val="none" w:sz="0" w:space="0" w:color="auto"/>
        <w:bottom w:val="none" w:sz="0" w:space="0" w:color="auto"/>
        <w:right w:val="none" w:sz="0" w:space="0" w:color="auto"/>
      </w:divBdr>
    </w:div>
    <w:div w:id="756245842">
      <w:bodyDiv w:val="1"/>
      <w:marLeft w:val="0"/>
      <w:marRight w:val="0"/>
      <w:marTop w:val="0"/>
      <w:marBottom w:val="0"/>
      <w:divBdr>
        <w:top w:val="none" w:sz="0" w:space="0" w:color="auto"/>
        <w:left w:val="none" w:sz="0" w:space="0" w:color="auto"/>
        <w:bottom w:val="none" w:sz="0" w:space="0" w:color="auto"/>
        <w:right w:val="none" w:sz="0" w:space="0" w:color="auto"/>
      </w:divBdr>
    </w:div>
    <w:div w:id="1033267911">
      <w:bodyDiv w:val="1"/>
      <w:marLeft w:val="0"/>
      <w:marRight w:val="0"/>
      <w:marTop w:val="0"/>
      <w:marBottom w:val="0"/>
      <w:divBdr>
        <w:top w:val="none" w:sz="0" w:space="0" w:color="auto"/>
        <w:left w:val="none" w:sz="0" w:space="0" w:color="auto"/>
        <w:bottom w:val="none" w:sz="0" w:space="0" w:color="auto"/>
        <w:right w:val="none" w:sz="0" w:space="0" w:color="auto"/>
      </w:divBdr>
    </w:div>
    <w:div w:id="1190139558">
      <w:bodyDiv w:val="1"/>
      <w:marLeft w:val="0"/>
      <w:marRight w:val="0"/>
      <w:marTop w:val="0"/>
      <w:marBottom w:val="0"/>
      <w:divBdr>
        <w:top w:val="none" w:sz="0" w:space="0" w:color="auto"/>
        <w:left w:val="none" w:sz="0" w:space="0" w:color="auto"/>
        <w:bottom w:val="none" w:sz="0" w:space="0" w:color="auto"/>
        <w:right w:val="none" w:sz="0" w:space="0" w:color="auto"/>
      </w:divBdr>
    </w:div>
    <w:div w:id="1343238374">
      <w:bodyDiv w:val="1"/>
      <w:marLeft w:val="0"/>
      <w:marRight w:val="0"/>
      <w:marTop w:val="0"/>
      <w:marBottom w:val="0"/>
      <w:divBdr>
        <w:top w:val="none" w:sz="0" w:space="0" w:color="auto"/>
        <w:left w:val="none" w:sz="0" w:space="0" w:color="auto"/>
        <w:bottom w:val="none" w:sz="0" w:space="0" w:color="auto"/>
        <w:right w:val="none" w:sz="0" w:space="0" w:color="auto"/>
      </w:divBdr>
    </w:div>
    <w:div w:id="1628853964">
      <w:bodyDiv w:val="1"/>
      <w:marLeft w:val="0"/>
      <w:marRight w:val="0"/>
      <w:marTop w:val="0"/>
      <w:marBottom w:val="0"/>
      <w:divBdr>
        <w:top w:val="none" w:sz="0" w:space="0" w:color="auto"/>
        <w:left w:val="none" w:sz="0" w:space="0" w:color="auto"/>
        <w:bottom w:val="none" w:sz="0" w:space="0" w:color="auto"/>
        <w:right w:val="none" w:sz="0" w:space="0" w:color="auto"/>
      </w:divBdr>
    </w:div>
    <w:div w:id="1986422611">
      <w:bodyDiv w:val="1"/>
      <w:marLeft w:val="0"/>
      <w:marRight w:val="0"/>
      <w:marTop w:val="0"/>
      <w:marBottom w:val="0"/>
      <w:divBdr>
        <w:top w:val="none" w:sz="0" w:space="0" w:color="auto"/>
        <w:left w:val="none" w:sz="0" w:space="0" w:color="auto"/>
        <w:bottom w:val="none" w:sz="0" w:space="0" w:color="auto"/>
        <w:right w:val="none" w:sz="0" w:space="0" w:color="auto"/>
      </w:divBdr>
    </w:div>
    <w:div w:id="209532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sguo@ntm.gov.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lhuang@ntm.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C946C-60E6-443E-85BB-01DA99EAE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375</Words>
  <Characters>2143</Characters>
  <Application>Microsoft Office Word</Application>
  <DocSecurity>0</DocSecurity>
  <Lines>17</Lines>
  <Paragraphs>5</Paragraphs>
  <ScaleCrop>false</ScaleCrop>
  <Company/>
  <LinksUpToDate>false</LinksUpToDate>
  <CharactersWithSpaces>2513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ysguo</dc:creator>
  <cp:lastModifiedBy>Work-pc-1</cp:lastModifiedBy>
  <cp:revision>2</cp:revision>
  <cp:lastPrinted>2017-11-16T06:12:00Z</cp:lastPrinted>
  <dcterms:created xsi:type="dcterms:W3CDTF">2018-07-18T01:36:00Z</dcterms:created>
  <dcterms:modified xsi:type="dcterms:W3CDTF">2018-07-18T01:36:00Z</dcterms:modified>
</cp:coreProperties>
</file>